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734E3E">
        <w:rPr>
          <w:rFonts w:ascii="Times New Roman" w:hAnsi="Times New Roman"/>
          <w:b/>
          <w:bCs/>
          <w:sz w:val="24"/>
          <w:szCs w:val="24"/>
        </w:rPr>
        <w:t>21039000197 от 08.06</w:t>
      </w:r>
      <w:r w:rsidR="00C300A7" w:rsidRPr="00C300A7">
        <w:rPr>
          <w:rFonts w:ascii="Times New Roman" w:hAnsi="Times New Roman"/>
          <w:b/>
          <w:bCs/>
          <w:sz w:val="24"/>
          <w:szCs w:val="24"/>
        </w:rPr>
        <w:t>.2021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1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8051"/>
      </w:tblGrid>
      <w:tr w:rsidR="00D527E9" w:rsidRPr="005411C9" w:rsidTr="00073E4D">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744"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073E4D">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8051"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ЧУЗ «Поликлиника  «РЖД-Медицина </w:t>
            </w:r>
            <w:proofErr w:type="spellStart"/>
            <w:r w:rsidRPr="005411C9">
              <w:rPr>
                <w:rFonts w:ascii="Times New Roman" w:hAnsi="Times New Roman"/>
                <w:sz w:val="20"/>
                <w:szCs w:val="20"/>
              </w:rPr>
              <w:t>п.г.т</w:t>
            </w:r>
            <w:proofErr w:type="spellEnd"/>
            <w:r w:rsidRPr="005411C9">
              <w:rPr>
                <w:rFonts w:ascii="Times New Roman" w:hAnsi="Times New Roman"/>
                <w:sz w:val="20"/>
                <w:szCs w:val="20"/>
              </w:rPr>
              <w:t>. Чернышевск</w:t>
            </w:r>
            <w:r>
              <w:rPr>
                <w:rFonts w:ascii="Times New Roman" w:hAnsi="Times New Roman"/>
                <w:sz w:val="20"/>
                <w:szCs w:val="20"/>
              </w:rPr>
              <w:t>»</w:t>
            </w:r>
          </w:p>
        </w:tc>
      </w:tr>
      <w:tr w:rsidR="00D527E9" w:rsidRPr="00AE0B66" w:rsidTr="00073E4D">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8051"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 xml:space="preserve">673460,  Забайкальский край, Чернышевский район, </w:t>
            </w:r>
            <w:proofErr w:type="spellStart"/>
            <w:r w:rsidRPr="005411C9">
              <w:rPr>
                <w:rFonts w:ascii="Times New Roman" w:hAnsi="Times New Roman"/>
                <w:sz w:val="20"/>
                <w:szCs w:val="20"/>
              </w:rPr>
              <w:t>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w:t>
            </w:r>
            <w:proofErr w:type="spellEnd"/>
            <w:r w:rsidRPr="005411C9">
              <w:rPr>
                <w:rFonts w:ascii="Times New Roman" w:hAnsi="Times New Roman"/>
                <w:sz w:val="20"/>
                <w:szCs w:val="20"/>
              </w:rPr>
              <w:t>.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E46A0C" w:rsidTr="00073E4D">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8051"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10" w:history="1">
              <w:r w:rsidR="00E46A0C" w:rsidRPr="00C41851">
                <w:rPr>
                  <w:rStyle w:val="a4"/>
                  <w:rFonts w:ascii="Times New Roman" w:hAnsi="Times New Roman"/>
                  <w:sz w:val="20"/>
                  <w:szCs w:val="20"/>
                  <w:lang w:val="en-US"/>
                </w:rPr>
                <w:t>uzbolnica@yandex.ru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Комогорцева Ольга Валерьевна</w:t>
            </w:r>
          </w:p>
          <w:p w:rsidR="00D527E9" w:rsidRPr="00E46A0C" w:rsidRDefault="005411C9" w:rsidP="00E46A0C">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E46A0C">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46A0C">
              <w:rPr>
                <w:rFonts w:ascii="Times New Roman" w:hAnsi="Times New Roman"/>
                <w:sz w:val="20"/>
                <w:szCs w:val="20"/>
                <w:lang w:val="en-US"/>
              </w:rPr>
              <w:t>-</w:t>
            </w:r>
            <w:r w:rsidRPr="005411C9">
              <w:rPr>
                <w:rFonts w:ascii="Times New Roman" w:hAnsi="Times New Roman"/>
                <w:sz w:val="20"/>
                <w:szCs w:val="20"/>
                <w:lang w:val="en-US"/>
              </w:rPr>
              <w:t>mail</w:t>
            </w:r>
            <w:r w:rsidRPr="00E46A0C">
              <w:rPr>
                <w:rFonts w:ascii="Times New Roman" w:hAnsi="Times New Roman"/>
                <w:sz w:val="20"/>
                <w:szCs w:val="20"/>
                <w:lang w:val="en-US"/>
              </w:rPr>
              <w:t xml:space="preserve">: </w:t>
            </w:r>
            <w:hyperlink r:id="rId11" w:history="1">
              <w:r w:rsidR="00E46A0C" w:rsidRPr="00C41851">
                <w:rPr>
                  <w:rStyle w:val="a4"/>
                  <w:rFonts w:ascii="Times New Roman" w:hAnsi="Times New Roman"/>
                  <w:sz w:val="20"/>
                  <w:szCs w:val="20"/>
                  <w:lang w:val="en-US"/>
                </w:rPr>
                <w:t>uzbolnica</w:t>
              </w:r>
              <w:r w:rsidR="00E46A0C" w:rsidRPr="00E46A0C">
                <w:rPr>
                  <w:rStyle w:val="a4"/>
                  <w:rFonts w:ascii="Times New Roman" w:hAnsi="Times New Roman"/>
                  <w:sz w:val="20"/>
                  <w:szCs w:val="20"/>
                  <w:lang w:val="en-US"/>
                </w:rPr>
                <w:t>@</w:t>
              </w:r>
              <w:r w:rsidR="00E46A0C" w:rsidRPr="00C41851">
                <w:rPr>
                  <w:rStyle w:val="a4"/>
                  <w:rFonts w:ascii="Times New Roman" w:hAnsi="Times New Roman"/>
                  <w:sz w:val="20"/>
                  <w:szCs w:val="20"/>
                  <w:lang w:val="en-US"/>
                </w:rPr>
                <w:t>yandex</w:t>
              </w:r>
              <w:r w:rsidR="00E46A0C" w:rsidRPr="00E46A0C">
                <w:rPr>
                  <w:rStyle w:val="a4"/>
                  <w:rFonts w:ascii="Times New Roman" w:hAnsi="Times New Roman"/>
                  <w:sz w:val="20"/>
                  <w:szCs w:val="20"/>
                  <w:lang w:val="en-US"/>
                </w:rPr>
                <w:t>.</w:t>
              </w:r>
              <w:r w:rsidR="00E46A0C" w:rsidRPr="00C41851">
                <w:rPr>
                  <w:rStyle w:val="a4"/>
                  <w:rFonts w:ascii="Times New Roman" w:hAnsi="Times New Roman"/>
                  <w:sz w:val="20"/>
                  <w:szCs w:val="20"/>
                  <w:lang w:val="en-US"/>
                </w:rPr>
                <w:t>ru</w:t>
              </w:r>
            </w:hyperlink>
            <w:r w:rsidRPr="00E46A0C">
              <w:rPr>
                <w:rFonts w:ascii="Times New Roman" w:hAnsi="Times New Roman"/>
                <w:sz w:val="20"/>
                <w:szCs w:val="20"/>
                <w:lang w:val="en-US"/>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8051"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систему амбулаторную электрокардиографическую</w:t>
            </w:r>
            <w:r w:rsidR="00E46A0C">
              <w:rPr>
                <w:rFonts w:ascii="Times New Roman" w:hAnsi="Times New Roman"/>
                <w:sz w:val="20"/>
                <w:szCs w:val="20"/>
              </w:rPr>
              <w:t xml:space="preserve"> «Поли-Спектр-СМ»</w:t>
            </w:r>
            <w:r w:rsidR="00F32CD7">
              <w:rPr>
                <w:rFonts w:ascii="Times New Roman" w:hAnsi="Times New Roman"/>
                <w:sz w:val="20"/>
                <w:szCs w:val="20"/>
              </w:rPr>
              <w:t>,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8051"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073E4D">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8051"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8051"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8051"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8051"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proofErr w:type="spellStart"/>
              <w:r w:rsidR="00E46A0C" w:rsidRPr="00C41851">
                <w:rPr>
                  <w:rStyle w:val="a4"/>
                  <w:rFonts w:ascii="Times New Roman" w:hAnsi="Times New Roman"/>
                  <w:sz w:val="20"/>
                  <w:szCs w:val="20"/>
                  <w:lang w:val="en-US"/>
                </w:rPr>
                <w:t>ru</w:t>
              </w:r>
              <w:proofErr w:type="spellEnd"/>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м с 22.04.2021 г., 8-00 ч. до 18.06</w:t>
            </w:r>
            <w:r w:rsidR="006E6767">
              <w:rPr>
                <w:rFonts w:ascii="Times New Roman" w:hAnsi="Times New Roman"/>
                <w:sz w:val="20"/>
                <w:szCs w:val="20"/>
              </w:rPr>
              <w:t>.2021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8051"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w:t>
            </w:r>
            <w:r w:rsidRPr="005411C9">
              <w:rPr>
                <w:rFonts w:ascii="Times New Roman" w:hAnsi="Times New Roman"/>
                <w:sz w:val="20"/>
                <w:szCs w:val="20"/>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w:t>
            </w:r>
            <w:r w:rsidR="006E6767">
              <w:rPr>
                <w:rFonts w:ascii="Times New Roman" w:hAnsi="Times New Roman"/>
                <w:b/>
                <w:sz w:val="20"/>
                <w:szCs w:val="20"/>
              </w:rPr>
              <w:t xml:space="preserve"> </w:t>
            </w:r>
            <w:r w:rsidRPr="005411C9">
              <w:rPr>
                <w:rFonts w:ascii="Times New Roman" w:hAnsi="Times New Roman"/>
                <w:b/>
                <w:sz w:val="20"/>
                <w:szCs w:val="20"/>
              </w:rPr>
              <w:t xml:space="preserve"> сертификатов соответствия на поставляемый товар.</w:t>
            </w:r>
          </w:p>
          <w:p w:rsidR="00D527E9" w:rsidRPr="006E6767"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w:t>
            </w:r>
            <w:r w:rsidRPr="005411C9">
              <w:rPr>
                <w:rFonts w:ascii="Times New Roman" w:hAnsi="Times New Roman"/>
                <w:sz w:val="20"/>
                <w:szCs w:val="20"/>
              </w:rPr>
              <w:lastRenderedPageBreak/>
              <w:t>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8051" w:type="dxa"/>
            <w:shd w:val="clear" w:color="auto" w:fill="auto"/>
          </w:tcPr>
          <w:p w:rsidR="00D527E9" w:rsidRPr="005411C9" w:rsidRDefault="00E46A0C" w:rsidP="005411C9">
            <w:pPr>
              <w:spacing w:after="0" w:line="240" w:lineRule="auto"/>
              <w:jc w:val="both"/>
              <w:rPr>
                <w:rFonts w:ascii="Times New Roman" w:hAnsi="Times New Roman"/>
                <w:sz w:val="20"/>
                <w:szCs w:val="20"/>
              </w:rPr>
            </w:pPr>
            <w:r>
              <w:rPr>
                <w:rFonts w:ascii="Times New Roman" w:hAnsi="Times New Roman"/>
                <w:sz w:val="20"/>
                <w:szCs w:val="20"/>
              </w:rPr>
              <w:t>23.08</w:t>
            </w:r>
            <w:r w:rsidR="006E6767">
              <w:rPr>
                <w:rFonts w:ascii="Times New Roman" w:hAnsi="Times New Roman"/>
                <w:sz w:val="20"/>
                <w:szCs w:val="20"/>
              </w:rPr>
              <w:t>.2021</w:t>
            </w:r>
            <w:r w:rsidR="00D527E9" w:rsidRPr="005411C9">
              <w:rPr>
                <w:rFonts w:ascii="Times New Roman" w:hAnsi="Times New Roman"/>
                <w:sz w:val="20"/>
                <w:szCs w:val="20"/>
              </w:rPr>
              <w:t xml:space="preserve"> г. 15:00 ч.</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051"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8051"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roofErr w:type="gramEnd"/>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8051"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8051"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proofErr w:type="spellEnd"/>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Чернышевск                                                                                                   В.М. Александрова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245415" w:rsidRDefault="00245415" w:rsidP="00C931F5">
      <w:pPr>
        <w:spacing w:after="0" w:line="240" w:lineRule="auto"/>
        <w:rPr>
          <w:rFonts w:ascii="Times New Roman" w:hAnsi="Times New Roman"/>
          <w:sz w:val="20"/>
          <w:szCs w:val="20"/>
        </w:rPr>
      </w:pPr>
    </w:p>
    <w:p w:rsidR="00245415" w:rsidRDefault="00245415"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606" w:type="dxa"/>
        <w:tblLayout w:type="fixed"/>
        <w:tblLook w:val="04A0" w:firstRow="1" w:lastRow="0" w:firstColumn="1" w:lastColumn="0" w:noHBand="0" w:noVBand="1"/>
      </w:tblPr>
      <w:tblGrid>
        <w:gridCol w:w="654"/>
        <w:gridCol w:w="2005"/>
        <w:gridCol w:w="709"/>
        <w:gridCol w:w="1275"/>
        <w:gridCol w:w="1134"/>
        <w:gridCol w:w="1276"/>
        <w:gridCol w:w="851"/>
        <w:gridCol w:w="1702"/>
      </w:tblGrid>
      <w:tr w:rsidR="003F5A7D" w:rsidTr="003F5A7D">
        <w:tc>
          <w:tcPr>
            <w:tcW w:w="654" w:type="dxa"/>
          </w:tcPr>
          <w:p w:rsidR="003F5A7D" w:rsidRPr="00F33243" w:rsidRDefault="003F5A7D" w:rsidP="00734E3E">
            <w:pPr>
              <w:spacing w:after="0" w:line="240" w:lineRule="auto"/>
              <w:jc w:val="center"/>
              <w:rPr>
                <w:b/>
                <w:sz w:val="20"/>
                <w:szCs w:val="20"/>
              </w:rPr>
            </w:pPr>
            <w:r w:rsidRPr="00F33243">
              <w:rPr>
                <w:b/>
                <w:sz w:val="20"/>
                <w:szCs w:val="20"/>
              </w:rPr>
              <w:t xml:space="preserve">№ </w:t>
            </w:r>
            <w:proofErr w:type="gramStart"/>
            <w:r w:rsidRPr="00F33243">
              <w:rPr>
                <w:b/>
                <w:sz w:val="20"/>
                <w:szCs w:val="20"/>
              </w:rPr>
              <w:t>п</w:t>
            </w:r>
            <w:proofErr w:type="gramEnd"/>
            <w:r w:rsidRPr="00F33243">
              <w:rPr>
                <w:b/>
                <w:sz w:val="20"/>
                <w:szCs w:val="20"/>
              </w:rPr>
              <w:t>/п</w:t>
            </w:r>
          </w:p>
        </w:tc>
        <w:tc>
          <w:tcPr>
            <w:tcW w:w="2005" w:type="dxa"/>
          </w:tcPr>
          <w:p w:rsidR="003F5A7D" w:rsidRPr="00F33243" w:rsidRDefault="003F5A7D" w:rsidP="00734E3E">
            <w:pPr>
              <w:spacing w:after="0" w:line="240" w:lineRule="auto"/>
              <w:jc w:val="center"/>
              <w:rPr>
                <w:b/>
                <w:sz w:val="20"/>
                <w:szCs w:val="20"/>
              </w:rPr>
            </w:pPr>
            <w:r w:rsidRPr="00F33243">
              <w:rPr>
                <w:b/>
                <w:sz w:val="20"/>
                <w:szCs w:val="20"/>
              </w:rPr>
              <w:t>Наименование</w:t>
            </w:r>
          </w:p>
          <w:p w:rsidR="003F5A7D" w:rsidRPr="00F33243" w:rsidRDefault="003F5A7D" w:rsidP="00734E3E">
            <w:pPr>
              <w:spacing w:after="0" w:line="240" w:lineRule="auto"/>
              <w:jc w:val="center"/>
              <w:rPr>
                <w:b/>
                <w:sz w:val="20"/>
                <w:szCs w:val="20"/>
              </w:rPr>
            </w:pPr>
            <w:r w:rsidRPr="00F33243">
              <w:rPr>
                <w:b/>
                <w:sz w:val="20"/>
                <w:szCs w:val="20"/>
              </w:rPr>
              <w:t>товара</w:t>
            </w:r>
          </w:p>
        </w:tc>
        <w:tc>
          <w:tcPr>
            <w:tcW w:w="709" w:type="dxa"/>
          </w:tcPr>
          <w:p w:rsidR="003F5A7D" w:rsidRPr="00F33243" w:rsidRDefault="003F5A7D" w:rsidP="00734E3E">
            <w:pPr>
              <w:spacing w:after="0" w:line="240" w:lineRule="auto"/>
              <w:jc w:val="center"/>
              <w:rPr>
                <w:b/>
                <w:sz w:val="20"/>
                <w:szCs w:val="20"/>
              </w:rPr>
            </w:pPr>
            <w:proofErr w:type="spellStart"/>
            <w:r w:rsidRPr="00F33243">
              <w:rPr>
                <w:b/>
                <w:sz w:val="20"/>
                <w:szCs w:val="20"/>
              </w:rPr>
              <w:t>Ед</w:t>
            </w:r>
            <w:proofErr w:type="gramStart"/>
            <w:r w:rsidRPr="00F33243">
              <w:rPr>
                <w:b/>
                <w:sz w:val="20"/>
                <w:szCs w:val="20"/>
              </w:rPr>
              <w:t>.и</w:t>
            </w:r>
            <w:proofErr w:type="gramEnd"/>
            <w:r w:rsidRPr="00F33243">
              <w:rPr>
                <w:b/>
                <w:sz w:val="20"/>
                <w:szCs w:val="20"/>
              </w:rPr>
              <w:t>зм</w:t>
            </w:r>
            <w:proofErr w:type="spellEnd"/>
            <w:r w:rsidRPr="00F33243">
              <w:rPr>
                <w:b/>
                <w:sz w:val="20"/>
                <w:szCs w:val="20"/>
              </w:rPr>
              <w:t>.</w:t>
            </w:r>
          </w:p>
        </w:tc>
        <w:tc>
          <w:tcPr>
            <w:tcW w:w="1275" w:type="dxa"/>
          </w:tcPr>
          <w:p w:rsidR="003F5A7D" w:rsidRPr="00F33243" w:rsidRDefault="003F5A7D" w:rsidP="00734E3E">
            <w:pPr>
              <w:spacing w:after="0" w:line="240" w:lineRule="auto"/>
              <w:jc w:val="center"/>
              <w:rPr>
                <w:b/>
                <w:sz w:val="20"/>
                <w:szCs w:val="20"/>
              </w:rPr>
            </w:pPr>
            <w:r w:rsidRPr="00F33243">
              <w:rPr>
                <w:b/>
                <w:sz w:val="20"/>
                <w:szCs w:val="20"/>
              </w:rPr>
              <w:t>КП № 1</w:t>
            </w:r>
          </w:p>
          <w:p w:rsidR="003F5A7D" w:rsidRPr="00F33243" w:rsidRDefault="003F5A7D" w:rsidP="00734E3E">
            <w:pPr>
              <w:spacing w:after="0" w:line="240" w:lineRule="auto"/>
              <w:jc w:val="center"/>
              <w:rPr>
                <w:b/>
                <w:sz w:val="20"/>
                <w:szCs w:val="20"/>
              </w:rPr>
            </w:pPr>
            <w:r w:rsidRPr="00F33243">
              <w:rPr>
                <w:b/>
                <w:sz w:val="20"/>
                <w:szCs w:val="20"/>
              </w:rPr>
              <w:t>руб. за ед.</w:t>
            </w:r>
          </w:p>
        </w:tc>
        <w:tc>
          <w:tcPr>
            <w:tcW w:w="1134" w:type="dxa"/>
          </w:tcPr>
          <w:p w:rsidR="003F5A7D" w:rsidRPr="00F33243" w:rsidRDefault="003F5A7D" w:rsidP="00734E3E">
            <w:pPr>
              <w:spacing w:after="0" w:line="240" w:lineRule="auto"/>
              <w:jc w:val="center"/>
              <w:rPr>
                <w:b/>
                <w:sz w:val="20"/>
                <w:szCs w:val="20"/>
              </w:rPr>
            </w:pPr>
            <w:r w:rsidRPr="00F33243">
              <w:rPr>
                <w:b/>
                <w:sz w:val="20"/>
                <w:szCs w:val="20"/>
              </w:rPr>
              <w:t>КП № 2</w:t>
            </w:r>
          </w:p>
          <w:p w:rsidR="003F5A7D" w:rsidRPr="00F33243" w:rsidRDefault="003F5A7D" w:rsidP="00734E3E">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276" w:type="dxa"/>
          </w:tcPr>
          <w:p w:rsidR="003F5A7D" w:rsidRPr="00F33243" w:rsidRDefault="003F5A7D" w:rsidP="00734E3E">
            <w:pPr>
              <w:spacing w:after="0" w:line="240" w:lineRule="auto"/>
              <w:jc w:val="center"/>
              <w:rPr>
                <w:b/>
                <w:sz w:val="20"/>
                <w:szCs w:val="20"/>
              </w:rPr>
            </w:pPr>
            <w:r w:rsidRPr="00F33243">
              <w:rPr>
                <w:b/>
                <w:sz w:val="20"/>
                <w:szCs w:val="20"/>
              </w:rPr>
              <w:t>КП № 3</w:t>
            </w:r>
          </w:p>
          <w:p w:rsidR="003F5A7D" w:rsidRPr="00F33243" w:rsidRDefault="003F5A7D" w:rsidP="00734E3E">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851" w:type="dxa"/>
          </w:tcPr>
          <w:p w:rsidR="003F5A7D" w:rsidRPr="00F33243" w:rsidRDefault="003F5A7D" w:rsidP="00734E3E">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702" w:type="dxa"/>
          </w:tcPr>
          <w:p w:rsidR="003F5A7D" w:rsidRDefault="003F5A7D" w:rsidP="00734E3E">
            <w:pPr>
              <w:spacing w:after="0" w:line="240" w:lineRule="auto"/>
              <w:jc w:val="center"/>
              <w:rPr>
                <w:b/>
                <w:sz w:val="20"/>
                <w:szCs w:val="20"/>
              </w:rPr>
            </w:pPr>
            <w:r>
              <w:rPr>
                <w:b/>
                <w:sz w:val="20"/>
                <w:szCs w:val="20"/>
              </w:rPr>
              <w:t>Начальная</w:t>
            </w:r>
          </w:p>
          <w:p w:rsidR="003F5A7D" w:rsidRPr="00F33243" w:rsidRDefault="003F5A7D" w:rsidP="00734E3E">
            <w:pPr>
              <w:spacing w:after="0" w:line="240" w:lineRule="auto"/>
              <w:jc w:val="center"/>
              <w:rPr>
                <w:b/>
                <w:sz w:val="20"/>
                <w:szCs w:val="20"/>
              </w:rPr>
            </w:pPr>
            <w:r>
              <w:rPr>
                <w:b/>
                <w:sz w:val="20"/>
                <w:szCs w:val="20"/>
              </w:rPr>
              <w:t>(максимальная) цена, руб. за ед.</w:t>
            </w:r>
          </w:p>
        </w:tc>
      </w:tr>
      <w:tr w:rsidR="003F5A7D" w:rsidTr="003F5A7D">
        <w:tc>
          <w:tcPr>
            <w:tcW w:w="654" w:type="dxa"/>
          </w:tcPr>
          <w:p w:rsidR="003F5A7D" w:rsidRDefault="003F5A7D" w:rsidP="00734E3E">
            <w:pPr>
              <w:spacing w:after="0" w:line="240" w:lineRule="auto"/>
              <w:rPr>
                <w:sz w:val="20"/>
                <w:szCs w:val="20"/>
              </w:rPr>
            </w:pPr>
          </w:p>
          <w:p w:rsidR="003F5A7D" w:rsidRDefault="003F5A7D" w:rsidP="00734E3E">
            <w:pPr>
              <w:spacing w:after="0" w:line="240" w:lineRule="auto"/>
              <w:rPr>
                <w:sz w:val="20"/>
                <w:szCs w:val="20"/>
              </w:rPr>
            </w:pPr>
            <w:r>
              <w:rPr>
                <w:sz w:val="20"/>
                <w:szCs w:val="20"/>
              </w:rPr>
              <w:t>1</w:t>
            </w:r>
          </w:p>
        </w:tc>
        <w:tc>
          <w:tcPr>
            <w:tcW w:w="2005" w:type="dxa"/>
          </w:tcPr>
          <w:p w:rsidR="003F5A7D" w:rsidRDefault="003F5A7D" w:rsidP="007E33A4">
            <w:pPr>
              <w:spacing w:after="0" w:line="240" w:lineRule="auto"/>
              <w:jc w:val="both"/>
              <w:rPr>
                <w:sz w:val="20"/>
                <w:szCs w:val="20"/>
              </w:rPr>
            </w:pPr>
            <w:r>
              <w:rPr>
                <w:sz w:val="20"/>
                <w:szCs w:val="20"/>
              </w:rPr>
              <w:t>Система амбулаторная электрокардиографическая</w:t>
            </w:r>
          </w:p>
          <w:p w:rsidR="003F5A7D" w:rsidRDefault="003F5A7D" w:rsidP="00734E3E">
            <w:pPr>
              <w:spacing w:after="0" w:line="240" w:lineRule="auto"/>
              <w:rPr>
                <w:sz w:val="20"/>
                <w:szCs w:val="20"/>
              </w:rPr>
            </w:pPr>
          </w:p>
        </w:tc>
        <w:tc>
          <w:tcPr>
            <w:tcW w:w="709" w:type="dxa"/>
          </w:tcPr>
          <w:p w:rsidR="003F5A7D" w:rsidRDefault="003F5A7D" w:rsidP="00734E3E">
            <w:pPr>
              <w:spacing w:after="0" w:line="240" w:lineRule="auto"/>
              <w:jc w:val="center"/>
              <w:rPr>
                <w:sz w:val="20"/>
                <w:szCs w:val="20"/>
              </w:rPr>
            </w:pPr>
          </w:p>
          <w:p w:rsidR="003F5A7D" w:rsidRDefault="003F5A7D" w:rsidP="00734E3E">
            <w:pPr>
              <w:spacing w:after="0" w:line="240" w:lineRule="auto"/>
              <w:jc w:val="center"/>
              <w:rPr>
                <w:sz w:val="20"/>
                <w:szCs w:val="20"/>
              </w:rPr>
            </w:pPr>
            <w:r>
              <w:rPr>
                <w:sz w:val="20"/>
                <w:szCs w:val="20"/>
              </w:rPr>
              <w:t>шт.</w:t>
            </w:r>
          </w:p>
        </w:tc>
        <w:tc>
          <w:tcPr>
            <w:tcW w:w="1275" w:type="dxa"/>
          </w:tcPr>
          <w:p w:rsidR="003F5A7D" w:rsidRDefault="003F5A7D" w:rsidP="00734E3E">
            <w:pPr>
              <w:spacing w:after="0" w:line="240" w:lineRule="auto"/>
              <w:jc w:val="center"/>
              <w:rPr>
                <w:sz w:val="20"/>
                <w:szCs w:val="20"/>
              </w:rPr>
            </w:pPr>
          </w:p>
          <w:p w:rsidR="003F5A7D" w:rsidRDefault="003F5A7D" w:rsidP="00734E3E">
            <w:pPr>
              <w:spacing w:after="0" w:line="240" w:lineRule="auto"/>
              <w:jc w:val="center"/>
              <w:rPr>
                <w:sz w:val="20"/>
                <w:szCs w:val="20"/>
              </w:rPr>
            </w:pPr>
            <w:r>
              <w:rPr>
                <w:sz w:val="20"/>
                <w:szCs w:val="20"/>
              </w:rPr>
              <w:t>99 000,00</w:t>
            </w:r>
          </w:p>
        </w:tc>
        <w:tc>
          <w:tcPr>
            <w:tcW w:w="1134" w:type="dxa"/>
          </w:tcPr>
          <w:p w:rsidR="003F5A7D" w:rsidRDefault="003F5A7D" w:rsidP="00734E3E">
            <w:pPr>
              <w:spacing w:after="0" w:line="240" w:lineRule="auto"/>
              <w:rPr>
                <w:sz w:val="20"/>
                <w:szCs w:val="20"/>
              </w:rPr>
            </w:pPr>
          </w:p>
          <w:p w:rsidR="003F5A7D" w:rsidRDefault="003F5A7D" w:rsidP="00734E3E">
            <w:pPr>
              <w:spacing w:after="0" w:line="240" w:lineRule="auto"/>
              <w:rPr>
                <w:sz w:val="20"/>
                <w:szCs w:val="20"/>
              </w:rPr>
            </w:pPr>
            <w:r>
              <w:rPr>
                <w:sz w:val="20"/>
                <w:szCs w:val="20"/>
              </w:rPr>
              <w:t>99 500,00</w:t>
            </w:r>
          </w:p>
        </w:tc>
        <w:tc>
          <w:tcPr>
            <w:tcW w:w="1276" w:type="dxa"/>
          </w:tcPr>
          <w:p w:rsidR="003F5A7D" w:rsidRDefault="003F5A7D" w:rsidP="00734E3E">
            <w:pPr>
              <w:spacing w:after="0" w:line="240" w:lineRule="auto"/>
              <w:jc w:val="center"/>
              <w:rPr>
                <w:sz w:val="20"/>
                <w:szCs w:val="20"/>
              </w:rPr>
            </w:pPr>
          </w:p>
          <w:p w:rsidR="003F5A7D" w:rsidRDefault="003F5A7D" w:rsidP="00734E3E">
            <w:pPr>
              <w:spacing w:after="0" w:line="240" w:lineRule="auto"/>
              <w:jc w:val="center"/>
              <w:rPr>
                <w:sz w:val="20"/>
                <w:szCs w:val="20"/>
              </w:rPr>
            </w:pPr>
            <w:r>
              <w:rPr>
                <w:sz w:val="20"/>
                <w:szCs w:val="20"/>
              </w:rPr>
              <w:t>99 800,00</w:t>
            </w:r>
          </w:p>
        </w:tc>
        <w:tc>
          <w:tcPr>
            <w:tcW w:w="851" w:type="dxa"/>
          </w:tcPr>
          <w:p w:rsidR="003F5A7D" w:rsidRDefault="003F5A7D" w:rsidP="00734E3E">
            <w:pPr>
              <w:spacing w:after="0" w:line="240" w:lineRule="auto"/>
              <w:jc w:val="center"/>
              <w:rPr>
                <w:sz w:val="20"/>
                <w:szCs w:val="20"/>
              </w:rPr>
            </w:pPr>
          </w:p>
          <w:p w:rsidR="003F5A7D" w:rsidRDefault="003F5A7D" w:rsidP="00734E3E">
            <w:pPr>
              <w:spacing w:after="0" w:line="240" w:lineRule="auto"/>
              <w:jc w:val="center"/>
              <w:rPr>
                <w:sz w:val="20"/>
                <w:szCs w:val="20"/>
              </w:rPr>
            </w:pPr>
            <w:r>
              <w:rPr>
                <w:sz w:val="20"/>
                <w:szCs w:val="20"/>
              </w:rPr>
              <w:t>1</w:t>
            </w:r>
          </w:p>
        </w:tc>
        <w:tc>
          <w:tcPr>
            <w:tcW w:w="1702" w:type="dxa"/>
          </w:tcPr>
          <w:p w:rsidR="003F5A7D" w:rsidRDefault="003F5A7D" w:rsidP="00734E3E">
            <w:pPr>
              <w:spacing w:after="0" w:line="240" w:lineRule="auto"/>
              <w:jc w:val="center"/>
              <w:rPr>
                <w:sz w:val="20"/>
                <w:szCs w:val="20"/>
              </w:rPr>
            </w:pPr>
          </w:p>
          <w:p w:rsidR="003F5A7D" w:rsidRPr="007C3B96" w:rsidRDefault="003F5A7D" w:rsidP="00734E3E">
            <w:pPr>
              <w:spacing w:after="0" w:line="240" w:lineRule="auto"/>
              <w:jc w:val="center"/>
              <w:rPr>
                <w:sz w:val="20"/>
                <w:szCs w:val="20"/>
              </w:rPr>
            </w:pPr>
            <w:r>
              <w:rPr>
                <w:sz w:val="20"/>
                <w:szCs w:val="20"/>
              </w:rPr>
              <w:t>99 433</w:t>
            </w:r>
            <w:r w:rsidRPr="007C3B96">
              <w:rPr>
                <w:sz w:val="20"/>
                <w:szCs w:val="20"/>
              </w:rPr>
              <w:t>,00</w:t>
            </w:r>
          </w:p>
        </w:tc>
      </w:tr>
      <w:tr w:rsidR="003F5A7D" w:rsidTr="003F5A7D">
        <w:tblPrEx>
          <w:tblLook w:val="0000" w:firstRow="0" w:lastRow="0" w:firstColumn="0" w:lastColumn="0" w:noHBand="0" w:noVBand="0"/>
        </w:tblPrEx>
        <w:trPr>
          <w:trHeight w:val="435"/>
        </w:trPr>
        <w:tc>
          <w:tcPr>
            <w:tcW w:w="7904" w:type="dxa"/>
            <w:gridSpan w:val="7"/>
          </w:tcPr>
          <w:p w:rsidR="003F5A7D" w:rsidRDefault="003F5A7D" w:rsidP="00085067">
            <w:pPr>
              <w:ind w:left="108"/>
              <w:jc w:val="center"/>
              <w:rPr>
                <w:sz w:val="20"/>
                <w:szCs w:val="20"/>
              </w:rPr>
            </w:pPr>
          </w:p>
          <w:p w:rsidR="003F5A7D" w:rsidRDefault="003F5A7D" w:rsidP="00085067">
            <w:pPr>
              <w:ind w:left="108"/>
              <w:jc w:val="center"/>
              <w:rPr>
                <w:sz w:val="20"/>
                <w:szCs w:val="20"/>
              </w:rPr>
            </w:pPr>
            <w:r w:rsidRPr="000C1AF3">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3F5A7D" w:rsidP="003F5A7D">
            <w:pPr>
              <w:spacing w:after="0" w:line="240" w:lineRule="auto"/>
              <w:jc w:val="right"/>
            </w:pPr>
            <w:r>
              <w:t>99433,00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9</w:t>
      </w:r>
      <w:r w:rsidR="00E46A0C">
        <w:rPr>
          <w:rFonts w:ascii="Times New Roman" w:hAnsi="Times New Roman"/>
          <w:sz w:val="20"/>
          <w:szCs w:val="20"/>
        </w:rPr>
        <w:t>9</w:t>
      </w:r>
      <w:r w:rsidR="00255E3B">
        <w:rPr>
          <w:rFonts w:ascii="Times New Roman" w:hAnsi="Times New Roman"/>
          <w:sz w:val="20"/>
          <w:szCs w:val="20"/>
        </w:rPr>
        <w:t xml:space="preserve"> </w:t>
      </w:r>
      <w:r w:rsidR="00E46A0C">
        <w:rPr>
          <w:rFonts w:ascii="Times New Roman" w:hAnsi="Times New Roman"/>
          <w:sz w:val="20"/>
          <w:szCs w:val="20"/>
        </w:rPr>
        <w:t>433</w:t>
      </w:r>
      <w:r w:rsidR="00255E3B">
        <w:rPr>
          <w:rFonts w:ascii="Times New Roman" w:hAnsi="Times New Roman"/>
          <w:sz w:val="20"/>
          <w:szCs w:val="20"/>
        </w:rPr>
        <w:t xml:space="preserve">,00 (Девяносто </w:t>
      </w:r>
      <w:r w:rsidR="00E46A0C">
        <w:rPr>
          <w:rFonts w:ascii="Times New Roman" w:hAnsi="Times New Roman"/>
          <w:sz w:val="20"/>
          <w:szCs w:val="20"/>
        </w:rPr>
        <w:t>девять тысяч четыреста тридцать три</w:t>
      </w:r>
      <w:r>
        <w:rPr>
          <w:rFonts w:ascii="Times New Roman" w:hAnsi="Times New Roman"/>
          <w:sz w:val="20"/>
          <w:szCs w:val="20"/>
        </w:rPr>
        <w:t xml:space="preserve">  рубл</w:t>
      </w:r>
      <w:r w:rsidR="00E46A0C">
        <w:rPr>
          <w:rFonts w:ascii="Times New Roman" w:hAnsi="Times New Roman"/>
          <w:sz w:val="20"/>
          <w:szCs w:val="20"/>
        </w:rPr>
        <w:t xml:space="preserve">я </w:t>
      </w:r>
      <w:r>
        <w:rPr>
          <w:rFonts w:ascii="Times New Roman" w:hAnsi="Times New Roman"/>
          <w:sz w:val="20"/>
          <w:szCs w:val="20"/>
        </w:rPr>
        <w:t xml:space="preserve"> 00  копеек)</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г</w:t>
      </w:r>
      <w:bookmarkStart w:id="1" w:name="_GoBack"/>
      <w:bookmarkEnd w:id="1"/>
      <w:r w:rsidRPr="00E92CB9">
        <w:rPr>
          <w:rFonts w:ascii="Times New Roman" w:hAnsi="Times New Roman"/>
          <w:color w:val="000000" w:themeColor="text1"/>
          <w:sz w:val="20"/>
          <w:szCs w:val="20"/>
        </w:rPr>
        <w:t xml:space="preserve">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В.М.Александрова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6A0C" w:rsidRPr="00E46A0C" w:rsidRDefault="00E46A0C" w:rsidP="00E46A0C">
      <w:pPr>
        <w:autoSpaceDE w:val="0"/>
        <w:autoSpaceDN w:val="0"/>
        <w:adjustRightInd w:val="0"/>
        <w:spacing w:after="0" w:line="240" w:lineRule="auto"/>
        <w:jc w:val="center"/>
        <w:rPr>
          <w:rFonts w:cs="Tahoma"/>
          <w:b/>
        </w:rPr>
      </w:pPr>
      <w:r w:rsidRPr="00E46A0C">
        <w:rPr>
          <w:rFonts w:cs="Tahoma"/>
          <w:b/>
        </w:rPr>
        <w:t xml:space="preserve">Техническое задание на регистратор </w:t>
      </w:r>
      <w:proofErr w:type="gramStart"/>
      <w:r w:rsidRPr="00E46A0C">
        <w:rPr>
          <w:rFonts w:cs="Tahoma"/>
          <w:b/>
          <w:lang w:val="x-none"/>
        </w:rPr>
        <w:t>суточного</w:t>
      </w:r>
      <w:proofErr w:type="gramEnd"/>
      <w:r w:rsidRPr="00E46A0C">
        <w:rPr>
          <w:rFonts w:cs="Tahoma"/>
          <w:b/>
          <w:lang w:val="x-none"/>
        </w:rPr>
        <w:t xml:space="preserve"> </w:t>
      </w:r>
      <w:r w:rsidRPr="00E46A0C">
        <w:rPr>
          <w:rFonts w:cs="Tahoma"/>
          <w:b/>
        </w:rPr>
        <w:t>мониторирования ЭКГ</w:t>
      </w:r>
    </w:p>
    <w:p w:rsidR="00E46A0C" w:rsidRPr="00BD7978" w:rsidRDefault="00E46A0C" w:rsidP="00E46A0C">
      <w:pPr>
        <w:autoSpaceDE w:val="0"/>
        <w:autoSpaceDN w:val="0"/>
        <w:adjustRightInd w:val="0"/>
        <w:spacing w:after="0"/>
        <w:rPr>
          <w:rFonts w:cs="Tahoma"/>
        </w:rPr>
      </w:pPr>
    </w:p>
    <w:p w:rsidR="00E46A0C" w:rsidRPr="00BD7978" w:rsidRDefault="00E46A0C" w:rsidP="00E46A0C">
      <w:pPr>
        <w:autoSpaceDE w:val="0"/>
        <w:autoSpaceDN w:val="0"/>
        <w:adjustRightInd w:val="0"/>
        <w:spacing w:after="0"/>
        <w:rPr>
          <w:rFonts w:cs="Tahoma"/>
        </w:rPr>
      </w:pPr>
    </w:p>
    <w:tbl>
      <w:tblPr>
        <w:tblW w:w="0" w:type="auto"/>
        <w:tblInd w:w="392" w:type="dxa"/>
        <w:tblBorders>
          <w:insideH w:val="single" w:sz="4" w:space="0" w:color="BFBFBF"/>
          <w:insideV w:val="single" w:sz="4" w:space="0" w:color="BFBFBF"/>
        </w:tblBorders>
        <w:tblLook w:val="04A0" w:firstRow="1" w:lastRow="0" w:firstColumn="1" w:lastColumn="0" w:noHBand="0" w:noVBand="1"/>
      </w:tblPr>
      <w:tblGrid>
        <w:gridCol w:w="7025"/>
        <w:gridCol w:w="2546"/>
      </w:tblGrid>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Назначение системы</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lang w:val="x-none"/>
              </w:rPr>
              <w:t>суточно</w:t>
            </w:r>
            <w:r w:rsidRPr="00BD7978">
              <w:rPr>
                <w:rFonts w:cs="Tahoma"/>
              </w:rPr>
              <w:t>е</w:t>
            </w:r>
            <w:r w:rsidRPr="00BD7978">
              <w:rPr>
                <w:rFonts w:cs="Tahoma"/>
                <w:lang w:val="x-none"/>
              </w:rPr>
              <w:t xml:space="preserve"> </w:t>
            </w:r>
            <w:proofErr w:type="spellStart"/>
            <w:r w:rsidRPr="00BD7978">
              <w:rPr>
                <w:rFonts w:cs="Tahoma"/>
                <w:lang w:val="x-none"/>
              </w:rPr>
              <w:t>мониторировани</w:t>
            </w:r>
            <w:r w:rsidRPr="00BD7978">
              <w:rPr>
                <w:rFonts w:cs="Tahoma"/>
              </w:rPr>
              <w:t>е</w:t>
            </w:r>
            <w:proofErr w:type="spellEnd"/>
            <w:r w:rsidRPr="00BD7978">
              <w:rPr>
                <w:rFonts w:cs="Tahoma"/>
                <w:lang w:val="x-none"/>
              </w:rPr>
              <w:t xml:space="preserve"> электрокардиограммы</w:t>
            </w:r>
          </w:p>
          <w:p w:rsidR="00E46A0C" w:rsidRPr="00E46A0C" w:rsidRDefault="00E46A0C" w:rsidP="00E46A0C">
            <w:pPr>
              <w:autoSpaceDE w:val="0"/>
              <w:autoSpaceDN w:val="0"/>
              <w:adjustRightInd w:val="0"/>
              <w:spacing w:after="0"/>
              <w:rPr>
                <w:rFonts w:cs="Tahoma"/>
              </w:rPr>
            </w:pPr>
            <w:r w:rsidRPr="00BD7978">
              <w:rPr>
                <w:rFonts w:cs="Tahoma"/>
                <w:lang w:val="x-none"/>
              </w:rPr>
              <w:t xml:space="preserve">по методу </w:t>
            </w:r>
            <w:proofErr w:type="spellStart"/>
            <w:r w:rsidRPr="00BD7978">
              <w:rPr>
                <w:rFonts w:cs="Tahoma"/>
                <w:lang w:val="x-none"/>
              </w:rPr>
              <w:t>Холтера</w:t>
            </w:r>
            <w:proofErr w:type="spellEnd"/>
          </w:p>
        </w:tc>
      </w:tr>
      <w:tr w:rsidR="00E46A0C" w:rsidRPr="00BD7978" w:rsidTr="00E46A0C">
        <w:tc>
          <w:tcPr>
            <w:tcW w:w="7025" w:type="dxa"/>
          </w:tcPr>
          <w:p w:rsidR="00E46A0C" w:rsidRPr="00BD7978" w:rsidRDefault="00E46A0C" w:rsidP="00E46A0C">
            <w:pPr>
              <w:autoSpaceDE w:val="0"/>
              <w:autoSpaceDN w:val="0"/>
              <w:adjustRightInd w:val="0"/>
              <w:spacing w:after="0"/>
              <w:rPr>
                <w:rFonts w:cs="Tahoma"/>
                <w:b/>
              </w:rPr>
            </w:pPr>
            <w:r w:rsidRPr="00BD7978">
              <w:rPr>
                <w:rFonts w:cs="Tahoma"/>
                <w:b/>
              </w:rPr>
              <w:t>Комплект поставки</w:t>
            </w:r>
          </w:p>
        </w:tc>
        <w:tc>
          <w:tcPr>
            <w:tcW w:w="2546" w:type="dxa"/>
          </w:tcPr>
          <w:p w:rsidR="00E46A0C" w:rsidRPr="00BD7978" w:rsidRDefault="00E46A0C" w:rsidP="00E46A0C">
            <w:pPr>
              <w:autoSpaceDE w:val="0"/>
              <w:autoSpaceDN w:val="0"/>
              <w:adjustRightInd w:val="0"/>
              <w:spacing w:after="0"/>
              <w:rPr>
                <w:rFonts w:cs="Tahoma"/>
                <w:b/>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электронный блок регистратора</w:t>
            </w:r>
            <w:r w:rsidRPr="00BD7978">
              <w:rPr>
                <w:rFonts w:cs="Tahoma"/>
              </w:rPr>
              <w:t xml:space="preserve">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кабель отведений 5-проводный</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кабель отведений 7-проводный</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гарнитура микротелефонная</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сумка с поясным</w:t>
            </w:r>
            <w:r w:rsidRPr="00BD7978">
              <w:rPr>
                <w:rFonts w:cs="Tahoma"/>
              </w:rPr>
              <w:t xml:space="preserve"> </w:t>
            </w:r>
            <w:r w:rsidRPr="00BD7978">
              <w:rPr>
                <w:rFonts w:cs="Tahoma"/>
                <w:lang w:val="x-none"/>
              </w:rPr>
              <w:t>и наплечным ремнями</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зарядное устройство в комплекте</w:t>
            </w:r>
            <w:r w:rsidRPr="00BD7978">
              <w:rPr>
                <w:rFonts w:cs="Tahoma"/>
              </w:rPr>
              <w:t xml:space="preserve"> </w:t>
            </w:r>
            <w:r w:rsidRPr="00BD7978">
              <w:rPr>
                <w:rFonts w:cs="Tahoma"/>
                <w:lang w:val="x-none"/>
              </w:rPr>
              <w:t>с 4 аккумуляторами типоразмера АА (R6)</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 xml:space="preserve">адаптер </w:t>
            </w:r>
            <w:proofErr w:type="spellStart"/>
            <w:r w:rsidRPr="00BD7978">
              <w:rPr>
                <w:rFonts w:cs="Tahoma"/>
                <w:lang w:val="x-none"/>
              </w:rPr>
              <w:t>Bluetooth</w:t>
            </w:r>
            <w:proofErr w:type="spellEnd"/>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кабель связи USB</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комплект одноразовых</w:t>
            </w:r>
            <w:r w:rsidRPr="00BD7978">
              <w:rPr>
                <w:rFonts w:cs="Tahoma"/>
              </w:rPr>
              <w:t xml:space="preserve"> </w:t>
            </w:r>
            <w:r w:rsidRPr="00BD7978">
              <w:rPr>
                <w:rFonts w:cs="Tahoma"/>
                <w:lang w:val="x-none"/>
              </w:rPr>
              <w:t>электродов ЭКГ</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программ</w:t>
            </w:r>
            <w:r w:rsidRPr="00BD7978">
              <w:rPr>
                <w:rFonts w:cs="Tahoma"/>
              </w:rPr>
              <w:t xml:space="preserve">ное </w:t>
            </w:r>
            <w:r w:rsidRPr="00BD7978">
              <w:rPr>
                <w:rFonts w:cs="Tahoma"/>
                <w:lang w:val="x-none"/>
              </w:rPr>
              <w:t>обеспечение</w:t>
            </w:r>
          </w:p>
        </w:tc>
        <w:tc>
          <w:tcPr>
            <w:tcW w:w="2546" w:type="dxa"/>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Borders>
              <w:top w:val="single" w:sz="4" w:space="0" w:color="BFBFBF"/>
              <w:bottom w:val="single" w:sz="4" w:space="0" w:color="BFBFBF"/>
              <w:right w:val="single" w:sz="4" w:space="0" w:color="BFBFBF"/>
            </w:tcBorders>
          </w:tcPr>
          <w:p w:rsidR="00E46A0C" w:rsidRPr="00F56226" w:rsidRDefault="00E46A0C" w:rsidP="00E46A0C">
            <w:pPr>
              <w:autoSpaceDE w:val="0"/>
              <w:autoSpaceDN w:val="0"/>
              <w:adjustRightInd w:val="0"/>
              <w:spacing w:after="0"/>
              <w:rPr>
                <w:rFonts w:cs="Tahoma"/>
              </w:rPr>
            </w:pPr>
            <w:r>
              <w:rPr>
                <w:rFonts w:cs="Tahoma"/>
              </w:rPr>
              <w:t>Компьютер, лазерный принтер</w:t>
            </w:r>
          </w:p>
        </w:tc>
        <w:tc>
          <w:tcPr>
            <w:tcW w:w="2546" w:type="dxa"/>
            <w:tcBorders>
              <w:top w:val="single" w:sz="4" w:space="0" w:color="BFBFBF"/>
              <w:left w:val="single" w:sz="4" w:space="0" w:color="BFBFBF"/>
              <w:bottom w:val="single" w:sz="4" w:space="0" w:color="BFBFBF"/>
            </w:tcBorders>
          </w:tcPr>
          <w:p w:rsidR="00E46A0C" w:rsidRPr="00BD7978" w:rsidRDefault="00E46A0C" w:rsidP="00E46A0C">
            <w:pPr>
              <w:autoSpaceDE w:val="0"/>
              <w:autoSpaceDN w:val="0"/>
              <w:adjustRightInd w:val="0"/>
              <w:spacing w:after="0"/>
              <w:rPr>
                <w:rFonts w:cs="Tahoma"/>
                <w:lang w:val="x-none"/>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b/>
              </w:rPr>
            </w:pPr>
            <w:r w:rsidRPr="00BD7978">
              <w:rPr>
                <w:rFonts w:cs="Tahoma"/>
                <w:b/>
              </w:rPr>
              <w:t>Особенности комплекса</w:t>
            </w:r>
          </w:p>
        </w:tc>
        <w:tc>
          <w:tcPr>
            <w:tcW w:w="2546" w:type="dxa"/>
          </w:tcPr>
          <w:p w:rsidR="00E46A0C" w:rsidRPr="00BD7978" w:rsidRDefault="00E46A0C" w:rsidP="00E46A0C">
            <w:pPr>
              <w:autoSpaceDE w:val="0"/>
              <w:autoSpaceDN w:val="0"/>
              <w:adjustRightInd w:val="0"/>
              <w:spacing w:after="0"/>
              <w:rPr>
                <w:rFonts w:cs="Tahoma"/>
                <w:b/>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Максимальная продолжительность регистрации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 xml:space="preserve">не менее </w:t>
            </w:r>
            <w:r w:rsidRPr="00BD7978">
              <w:rPr>
                <w:rFonts w:cs="Tahoma"/>
                <w:lang w:val="x-none"/>
              </w:rPr>
              <w:t>72 часов</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Количество каналов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3</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Возможность работы в 2-канальном режиме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Канал </w:t>
            </w:r>
            <w:r w:rsidRPr="00BD7978">
              <w:rPr>
                <w:rFonts w:cs="Tahoma"/>
                <w:lang w:val="x-none"/>
              </w:rPr>
              <w:t>дыхани</w:t>
            </w:r>
            <w:r w:rsidRPr="00BD7978">
              <w:rPr>
                <w:rFonts w:cs="Tahoma"/>
              </w:rPr>
              <w:t>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Принцип работы канала дыхания</w:t>
            </w:r>
          </w:p>
        </w:tc>
        <w:tc>
          <w:tcPr>
            <w:tcW w:w="2546" w:type="dxa"/>
          </w:tcPr>
          <w:p w:rsidR="00E46A0C" w:rsidRPr="00BD7978" w:rsidRDefault="00E46A0C" w:rsidP="00E46A0C">
            <w:pPr>
              <w:autoSpaceDE w:val="0"/>
              <w:autoSpaceDN w:val="0"/>
              <w:adjustRightInd w:val="0"/>
              <w:spacing w:after="0"/>
              <w:rPr>
                <w:rFonts w:cs="Tahoma"/>
              </w:rPr>
            </w:pPr>
            <w:proofErr w:type="spellStart"/>
            <w:r w:rsidRPr="00BD7978">
              <w:rPr>
                <w:rFonts w:cs="Tahoma"/>
              </w:rPr>
              <w:t>реографический</w:t>
            </w:r>
            <w:proofErr w:type="spellEnd"/>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Канал двигательной активности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Канал регистрации </w:t>
            </w:r>
            <w:r w:rsidRPr="00BD7978">
              <w:rPr>
                <w:rFonts w:cs="Tahoma"/>
                <w:lang w:val="x-none"/>
              </w:rPr>
              <w:t>положени</w:t>
            </w:r>
            <w:r w:rsidRPr="00BD7978">
              <w:rPr>
                <w:rFonts w:cs="Tahoma"/>
              </w:rPr>
              <w:t>я</w:t>
            </w:r>
            <w:r w:rsidRPr="00BD7978">
              <w:rPr>
                <w:rFonts w:cs="Tahoma"/>
                <w:lang w:val="x-none"/>
              </w:rPr>
              <w:t xml:space="preserve"> тела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proofErr w:type="spellStart"/>
            <w:r w:rsidRPr="00BD7978">
              <w:rPr>
                <w:rFonts w:cs="Tahoma"/>
              </w:rPr>
              <w:t>Детекция</w:t>
            </w:r>
            <w:proofErr w:type="spellEnd"/>
            <w:r w:rsidRPr="00BD7978">
              <w:rPr>
                <w:rFonts w:cs="Tahoma"/>
              </w:rPr>
              <w:t xml:space="preserve"> </w:t>
            </w:r>
            <w:r w:rsidRPr="00BD7978">
              <w:rPr>
                <w:rFonts w:cs="Tahoma"/>
                <w:lang w:val="x-none"/>
              </w:rPr>
              <w:t>импульс</w:t>
            </w:r>
            <w:r w:rsidRPr="00BD7978">
              <w:rPr>
                <w:rFonts w:cs="Tahoma"/>
              </w:rPr>
              <w:t>ов</w:t>
            </w:r>
            <w:r w:rsidRPr="00BD7978">
              <w:rPr>
                <w:rFonts w:cs="Tahoma"/>
                <w:lang w:val="x-none"/>
              </w:rPr>
              <w:t xml:space="preserve"> кардиостимулятора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Замена батарей в процессе регистрации без остановки текущ</w:t>
            </w:r>
            <w:r w:rsidRPr="00BD7978">
              <w:rPr>
                <w:rFonts w:cs="Tahoma"/>
              </w:rPr>
              <w:t>е</w:t>
            </w:r>
            <w:r w:rsidRPr="00BD7978">
              <w:rPr>
                <w:rFonts w:cs="Tahoma"/>
              </w:rPr>
              <w:t>го сеанса записи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Запуск процесса регистрации со стандартными </w:t>
            </w:r>
            <w:proofErr w:type="gramStart"/>
            <w:r w:rsidRPr="00BD7978">
              <w:rPr>
                <w:rFonts w:cs="Tahoma"/>
              </w:rPr>
              <w:t>параметрами</w:t>
            </w:r>
            <w:proofErr w:type="gramEnd"/>
            <w:r w:rsidRPr="00BD7978">
              <w:rPr>
                <w:rFonts w:cs="Tahoma"/>
              </w:rPr>
              <w:t xml:space="preserve"> в том чи</w:t>
            </w:r>
            <w:r w:rsidRPr="00BD7978">
              <w:rPr>
                <w:rFonts w:cs="Tahoma"/>
              </w:rPr>
              <w:t>с</w:t>
            </w:r>
            <w:r w:rsidRPr="00BD7978">
              <w:rPr>
                <w:rFonts w:cs="Tahoma"/>
              </w:rPr>
              <w:t>ле нажатием кнопки на регистраторе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Интерфейс связи с компьютером</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lang w:val="en-US"/>
              </w:rPr>
              <w:t>USB</w:t>
            </w:r>
            <w:r w:rsidRPr="00BD7978">
              <w:rPr>
                <w:rFonts w:cs="Tahoma"/>
              </w:rPr>
              <w:t xml:space="preserve"> и </w:t>
            </w:r>
            <w:r w:rsidRPr="00BD7978">
              <w:rPr>
                <w:rFonts w:cs="Tahoma"/>
                <w:lang w:val="en-US"/>
              </w:rPr>
              <w:t>Bluetooth</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w:t>
            </w:r>
            <w:proofErr w:type="spellStart"/>
            <w:r w:rsidRPr="00BD7978">
              <w:rPr>
                <w:rFonts w:cs="Tahoma"/>
                <w:lang w:val="x-none"/>
              </w:rPr>
              <w:t>рограммирован</w:t>
            </w:r>
            <w:r w:rsidRPr="00BD7978">
              <w:rPr>
                <w:rFonts w:cs="Tahoma"/>
              </w:rPr>
              <w:t>ие</w:t>
            </w:r>
            <w:proofErr w:type="spellEnd"/>
            <w:r w:rsidRPr="00BD7978">
              <w:rPr>
                <w:rFonts w:cs="Tahoma"/>
                <w:lang w:val="x-none"/>
              </w:rPr>
              <w:t xml:space="preserve"> </w:t>
            </w:r>
            <w:r w:rsidRPr="00BD7978">
              <w:rPr>
                <w:rFonts w:cs="Tahoma"/>
              </w:rPr>
              <w:t>следующих</w:t>
            </w:r>
            <w:r w:rsidRPr="00BD7978">
              <w:rPr>
                <w:rFonts w:cs="Tahoma"/>
                <w:lang w:val="x-none"/>
              </w:rPr>
              <w:t xml:space="preserve"> параметров регистрации</w:t>
            </w:r>
            <w:r w:rsidRPr="00BD7978">
              <w:rPr>
                <w:rFonts w:cs="Tahoma"/>
              </w:rPr>
              <w:t>: частоты ква</w:t>
            </w:r>
            <w:r w:rsidRPr="00BD7978">
              <w:rPr>
                <w:rFonts w:cs="Tahoma"/>
              </w:rPr>
              <w:t>н</w:t>
            </w:r>
            <w:r w:rsidRPr="00BD7978">
              <w:rPr>
                <w:rFonts w:cs="Tahoma"/>
              </w:rPr>
              <w:t>тования, количества регистрируемых каналов, продолжительности з</w:t>
            </w:r>
            <w:r w:rsidRPr="00BD7978">
              <w:rPr>
                <w:rFonts w:cs="Tahoma"/>
              </w:rPr>
              <w:t>а</w:t>
            </w:r>
            <w:r w:rsidRPr="00BD7978">
              <w:rPr>
                <w:rFonts w:cs="Tahoma"/>
              </w:rPr>
              <w:t>писи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Установка следующих значений </w:t>
            </w:r>
            <w:r w:rsidRPr="00BD7978">
              <w:rPr>
                <w:rFonts w:cs="Tahoma"/>
                <w:lang w:val="x-none"/>
              </w:rPr>
              <w:t>частоты квантования ЭКГ</w:t>
            </w:r>
            <w:r w:rsidRPr="00BD7978">
              <w:rPr>
                <w:rFonts w:cs="Tahoma"/>
              </w:rPr>
              <w:t xml:space="preserve">: </w:t>
            </w:r>
            <w:r w:rsidRPr="00BD7978">
              <w:rPr>
                <w:rFonts w:cs="Tahoma"/>
                <w:lang w:val="x-none"/>
              </w:rPr>
              <w:t>250, 500 или 1000 Гц</w:t>
            </w:r>
            <w:r w:rsidRPr="00BD7978">
              <w:rPr>
                <w:rFonts w:cs="Tahoma"/>
              </w:rPr>
              <w:t xml:space="preserve"> </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Пациент должен иметь возможность отмечать во время регистрации знач</w:t>
            </w:r>
            <w:r w:rsidRPr="00BD7978">
              <w:rPr>
                <w:rFonts w:cs="Tahoma"/>
              </w:rPr>
              <w:t>и</w:t>
            </w:r>
            <w:r w:rsidRPr="00BD7978">
              <w:rPr>
                <w:rFonts w:cs="Tahoma"/>
              </w:rPr>
              <w:t>мые для обследования события нажатием кнопки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Наличие на регистраторе светодиодного индикатора обознач</w:t>
            </w:r>
            <w:r w:rsidRPr="00BD7978">
              <w:rPr>
                <w:rFonts w:cs="Tahoma"/>
              </w:rPr>
              <w:t>а</w:t>
            </w:r>
            <w:r w:rsidRPr="00BD7978">
              <w:rPr>
                <w:rFonts w:cs="Tahoma"/>
              </w:rPr>
              <w:t>ющего, что он находится в процессе записи ЭКГ в память</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Наличие на регистраторе светодиодного индикатора обозначающего, что им</w:t>
            </w:r>
            <w:r w:rsidRPr="00BD7978">
              <w:rPr>
                <w:rFonts w:cs="Tahoma"/>
              </w:rPr>
              <w:t>е</w:t>
            </w:r>
            <w:r w:rsidRPr="00BD7978">
              <w:rPr>
                <w:rFonts w:cs="Tahoma"/>
              </w:rPr>
              <w:t>ется обрыв в одном из отведений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Наличие на регистраторе светодиодного индикатора обознач</w:t>
            </w:r>
            <w:r w:rsidRPr="00BD7978">
              <w:rPr>
                <w:rFonts w:cs="Tahoma"/>
              </w:rPr>
              <w:t>а</w:t>
            </w:r>
            <w:r w:rsidRPr="00BD7978">
              <w:rPr>
                <w:rFonts w:cs="Tahoma"/>
              </w:rPr>
              <w:t xml:space="preserve">ющего, </w:t>
            </w:r>
            <w:r w:rsidRPr="00BD7978">
              <w:rPr>
                <w:rFonts w:cs="Tahoma"/>
              </w:rPr>
              <w:lastRenderedPageBreak/>
              <w:t>степень заряда батареи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lastRenderedPageBreak/>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lastRenderedPageBreak/>
              <w:t xml:space="preserve">Наличие на регистраторе светодиодного индикатора обозначающего, что осуществляется обмен по </w:t>
            </w:r>
            <w:proofErr w:type="spellStart"/>
            <w:r w:rsidRPr="00BD7978">
              <w:rPr>
                <w:rFonts w:cs="Tahoma"/>
              </w:rPr>
              <w:t>радиоинтерфейсу</w:t>
            </w:r>
            <w:proofErr w:type="spellEnd"/>
            <w:r w:rsidRPr="00BD7978">
              <w:rPr>
                <w:rFonts w:cs="Tahoma"/>
              </w:rPr>
              <w:t xml:space="preserve"> </w:t>
            </w:r>
            <w:r w:rsidRPr="00BD7978">
              <w:rPr>
                <w:rFonts w:cs="Tahoma"/>
                <w:lang w:val="en-US"/>
              </w:rPr>
              <w:t>Blu</w:t>
            </w:r>
            <w:r w:rsidRPr="00BD7978">
              <w:rPr>
                <w:rFonts w:cs="Tahoma"/>
                <w:lang w:val="en-US"/>
              </w:rPr>
              <w:t>e</w:t>
            </w:r>
            <w:r w:rsidRPr="00BD7978">
              <w:rPr>
                <w:rFonts w:cs="Tahoma"/>
                <w:lang w:val="en-US"/>
              </w:rPr>
              <w:t>tooth</w:t>
            </w:r>
          </w:p>
        </w:tc>
        <w:tc>
          <w:tcPr>
            <w:tcW w:w="2546" w:type="dxa"/>
          </w:tcPr>
          <w:p w:rsidR="00E46A0C" w:rsidRPr="00BD7978" w:rsidRDefault="00E46A0C" w:rsidP="00E46A0C">
            <w:pPr>
              <w:autoSpaceDE w:val="0"/>
              <w:autoSpaceDN w:val="0"/>
              <w:adjustRightInd w:val="0"/>
              <w:spacing w:after="0"/>
              <w:rPr>
                <w:rFonts w:cs="Tahoma"/>
                <w:lang w:val="en-US"/>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 xml:space="preserve">Мониторинг ЭКГ с отображением на экране компьютера по </w:t>
            </w:r>
            <w:proofErr w:type="spellStart"/>
            <w:r w:rsidRPr="00BD7978">
              <w:rPr>
                <w:rFonts w:cs="Tahoma"/>
              </w:rPr>
              <w:t>радиои</w:t>
            </w:r>
            <w:r w:rsidRPr="00BD7978">
              <w:rPr>
                <w:rFonts w:cs="Tahoma"/>
              </w:rPr>
              <w:t>н</w:t>
            </w:r>
            <w:r w:rsidRPr="00BD7978">
              <w:rPr>
                <w:rFonts w:cs="Tahoma"/>
              </w:rPr>
              <w:t>терфейсу</w:t>
            </w:r>
            <w:proofErr w:type="spellEnd"/>
            <w:r w:rsidRPr="00BD7978">
              <w:rPr>
                <w:rFonts w:cs="Tahoma"/>
              </w:rPr>
              <w:t xml:space="preserve"> </w:t>
            </w:r>
            <w:r w:rsidRPr="00BD7978">
              <w:rPr>
                <w:rFonts w:cs="Tahoma"/>
                <w:lang w:val="en-US"/>
              </w:rPr>
              <w:t>Bluetooth</w:t>
            </w:r>
            <w:r w:rsidRPr="00BD7978">
              <w:rPr>
                <w:rFonts w:cs="Tahoma"/>
              </w:rPr>
              <w:t xml:space="preserve"> в процессе установки электродов и в процессе з</w:t>
            </w:r>
            <w:r w:rsidRPr="00BD7978">
              <w:rPr>
                <w:rFonts w:cs="Tahoma"/>
              </w:rPr>
              <w:t>а</w:t>
            </w:r>
            <w:r w:rsidRPr="00BD7978">
              <w:rPr>
                <w:rFonts w:cs="Tahoma"/>
              </w:rPr>
              <w:t>писи ЭКГ в память</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Пациент должен иметь возможность отмечать во время регистрации значимые для обследования события с помощью записи голосовых комментариев</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b/>
                <w:lang w:val="x-none"/>
              </w:rPr>
            </w:pPr>
            <w:r w:rsidRPr="00BD7978">
              <w:rPr>
                <w:rFonts w:cs="Tahoma"/>
                <w:b/>
                <w:lang w:val="x-none"/>
              </w:rPr>
              <w:t>Общие параметры электронного блока</w:t>
            </w:r>
          </w:p>
        </w:tc>
        <w:tc>
          <w:tcPr>
            <w:tcW w:w="2546" w:type="dxa"/>
          </w:tcPr>
          <w:p w:rsidR="00E46A0C" w:rsidRPr="00BD7978" w:rsidRDefault="00E46A0C" w:rsidP="00E46A0C">
            <w:pPr>
              <w:autoSpaceDE w:val="0"/>
              <w:autoSpaceDN w:val="0"/>
              <w:adjustRightInd w:val="0"/>
              <w:spacing w:after="0"/>
              <w:rPr>
                <w:rFonts w:cs="Tahoma"/>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Частота квантования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1000 Гц с во</w:t>
            </w:r>
            <w:r w:rsidRPr="00BD7978">
              <w:rPr>
                <w:rFonts w:cs="Tahoma"/>
              </w:rPr>
              <w:t>з</w:t>
            </w:r>
            <w:r w:rsidRPr="00BD7978">
              <w:rPr>
                <w:rFonts w:cs="Tahoma"/>
              </w:rPr>
              <w:t>можностью установки пользователем знач</w:t>
            </w:r>
            <w:r w:rsidRPr="00BD7978">
              <w:rPr>
                <w:rFonts w:cs="Tahoma"/>
              </w:rPr>
              <w:t>е</w:t>
            </w:r>
            <w:r w:rsidRPr="00BD7978">
              <w:rPr>
                <w:rFonts w:cs="Tahoma"/>
              </w:rPr>
              <w:t xml:space="preserve">ний 250 и 500 Гц </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Размер встроенной энергонезависимой памяти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 xml:space="preserve">Не менее 512 </w:t>
            </w:r>
            <w:proofErr w:type="spellStart"/>
            <w:r w:rsidRPr="00BD7978">
              <w:rPr>
                <w:rFonts w:cs="Tahoma"/>
              </w:rPr>
              <w:t>МБайт</w:t>
            </w:r>
            <w:proofErr w:type="spellEnd"/>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Время непрерывной регистрации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72 ч</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lang w:val="x-none"/>
              </w:rPr>
              <w:t xml:space="preserve">Связь с </w:t>
            </w:r>
            <w:r w:rsidRPr="00BD7978">
              <w:rPr>
                <w:rFonts w:cs="Tahoma"/>
              </w:rPr>
              <w:t>компьютером</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 xml:space="preserve">USB, </w:t>
            </w:r>
            <w:proofErr w:type="spellStart"/>
            <w:r w:rsidRPr="00BD7978">
              <w:rPr>
                <w:rFonts w:cs="Tahoma"/>
              </w:rPr>
              <w:t>Bluetooth</w:t>
            </w:r>
            <w:proofErr w:type="spellEnd"/>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Питание регистратора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2 элемента типоразмера АА(R6) напр</w:t>
            </w:r>
            <w:r w:rsidRPr="00BD7978">
              <w:rPr>
                <w:rFonts w:cs="Tahoma"/>
              </w:rPr>
              <w:t>я</w:t>
            </w:r>
            <w:r w:rsidRPr="00BD7978">
              <w:rPr>
                <w:rFonts w:cs="Tahoma"/>
              </w:rPr>
              <w:t>жением 1,5В.</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Каналы ЭКГ</w:t>
            </w:r>
          </w:p>
        </w:tc>
        <w:tc>
          <w:tcPr>
            <w:tcW w:w="2546" w:type="dxa"/>
          </w:tcPr>
          <w:p w:rsidR="00E46A0C" w:rsidRPr="00BD7978" w:rsidRDefault="00E46A0C" w:rsidP="00E46A0C">
            <w:pPr>
              <w:autoSpaceDE w:val="0"/>
              <w:autoSpaceDN w:val="0"/>
              <w:adjustRightInd w:val="0"/>
              <w:spacing w:after="0"/>
              <w:rPr>
                <w:rFonts w:cs="Tahoma"/>
              </w:rPr>
            </w:pP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Количество каналов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менее 3</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rPr>
            </w:pPr>
            <w:r w:rsidRPr="00BD7978">
              <w:rPr>
                <w:rFonts w:cs="Tahoma"/>
              </w:rPr>
              <w:t>Полоса пропускания каналов ЭКГ</w:t>
            </w:r>
          </w:p>
          <w:p w:rsidR="00E46A0C" w:rsidRPr="00BD7978" w:rsidRDefault="00E46A0C" w:rsidP="00E46A0C">
            <w:pPr>
              <w:autoSpaceDE w:val="0"/>
              <w:autoSpaceDN w:val="0"/>
              <w:adjustRightInd w:val="0"/>
              <w:spacing w:after="0"/>
              <w:rPr>
                <w:rFonts w:cs="Tahoma"/>
              </w:rPr>
            </w:pPr>
            <w:r w:rsidRPr="00BD7978">
              <w:rPr>
                <w:rFonts w:cs="Tahoma"/>
              </w:rPr>
              <w:t>регистратора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Не хуже 0.05—120 Гц</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Детектор импульсов кардиостимулятора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Контроль качества установки электродов путем измерения электродного импеданса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Контроль обрыва электродов в процессе регистрации ЭКГ</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Защита от импульсов дефибриллятора</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Канал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Принцип действия канала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Измерение сопротивл</w:t>
            </w:r>
            <w:r w:rsidRPr="00BD7978">
              <w:rPr>
                <w:rFonts w:cs="Tahoma"/>
              </w:rPr>
              <w:t>е</w:t>
            </w:r>
            <w:r w:rsidRPr="00BD7978">
              <w:rPr>
                <w:rFonts w:cs="Tahoma"/>
              </w:rPr>
              <w:t xml:space="preserve">ния </w:t>
            </w:r>
            <w:proofErr w:type="spellStart"/>
            <w:r w:rsidRPr="00BD7978">
              <w:rPr>
                <w:rFonts w:cs="Tahoma"/>
              </w:rPr>
              <w:t>реографич</w:t>
            </w:r>
            <w:r w:rsidRPr="00BD7978">
              <w:rPr>
                <w:rFonts w:cs="Tahoma"/>
              </w:rPr>
              <w:t>е</w:t>
            </w:r>
            <w:r w:rsidRPr="00BD7978">
              <w:rPr>
                <w:rFonts w:cs="Tahoma"/>
              </w:rPr>
              <w:t>ским</w:t>
            </w:r>
            <w:proofErr w:type="spellEnd"/>
            <w:r w:rsidRPr="00BD7978">
              <w:rPr>
                <w:rFonts w:cs="Tahoma"/>
              </w:rPr>
              <w:t xml:space="preserve"> методом</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Возможность программного выбора электродов используемых для регистрации дыхания</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Канал двигательной активности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Принцип действия канала двигательной активности</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Измерение ускорения в трех н</w:t>
            </w:r>
            <w:r w:rsidRPr="00BD7978">
              <w:rPr>
                <w:rFonts w:cs="Tahoma"/>
              </w:rPr>
              <w:t>а</w:t>
            </w:r>
            <w:r w:rsidRPr="00BD7978">
              <w:rPr>
                <w:rFonts w:cs="Tahoma"/>
              </w:rPr>
              <w:t>правлениях</w:t>
            </w:r>
          </w:p>
        </w:tc>
      </w:tr>
      <w:tr w:rsidR="00E46A0C" w:rsidRPr="00BD7978" w:rsidTr="00E46A0C">
        <w:tc>
          <w:tcPr>
            <w:tcW w:w="7025" w:type="dxa"/>
          </w:tcPr>
          <w:p w:rsidR="00E46A0C" w:rsidRPr="00BD7978" w:rsidRDefault="00E46A0C" w:rsidP="00E46A0C">
            <w:pPr>
              <w:autoSpaceDE w:val="0"/>
              <w:autoSpaceDN w:val="0"/>
              <w:adjustRightInd w:val="0"/>
              <w:spacing w:after="0"/>
              <w:rPr>
                <w:rFonts w:cs="Tahoma"/>
                <w:lang w:val="x-none"/>
              </w:rPr>
            </w:pPr>
            <w:r w:rsidRPr="00BD7978">
              <w:rPr>
                <w:rFonts w:cs="Tahoma"/>
                <w:lang w:val="x-none"/>
              </w:rPr>
              <w:t>Оценка положения в пространстве</w:t>
            </w:r>
          </w:p>
        </w:tc>
        <w:tc>
          <w:tcPr>
            <w:tcW w:w="2546" w:type="dxa"/>
          </w:tcPr>
          <w:p w:rsidR="00E46A0C" w:rsidRPr="00BD7978" w:rsidRDefault="00E46A0C" w:rsidP="00E46A0C">
            <w:pPr>
              <w:autoSpaceDE w:val="0"/>
              <w:autoSpaceDN w:val="0"/>
              <w:adjustRightInd w:val="0"/>
              <w:spacing w:after="0"/>
              <w:rPr>
                <w:rFonts w:cs="Tahoma"/>
              </w:rPr>
            </w:pPr>
            <w:r w:rsidRPr="00BD7978">
              <w:rPr>
                <w:rFonts w:cs="Tahoma"/>
              </w:rPr>
              <w:t>Наличие</w:t>
            </w:r>
          </w:p>
        </w:tc>
      </w:tr>
    </w:tbl>
    <w:p w:rsidR="00E46A0C" w:rsidRPr="00BD7978" w:rsidRDefault="00E46A0C" w:rsidP="00E46A0C">
      <w:pPr>
        <w:autoSpaceDE w:val="0"/>
        <w:autoSpaceDN w:val="0"/>
        <w:adjustRightInd w:val="0"/>
        <w:spacing w:after="0"/>
        <w:rPr>
          <w:rFonts w:cs="Tahoma"/>
        </w:rPr>
      </w:pPr>
    </w:p>
    <w:p w:rsidR="00B101B4" w:rsidRPr="00255E3B" w:rsidRDefault="00B101B4" w:rsidP="00C14207">
      <w:pPr>
        <w:spacing w:after="0" w:line="240" w:lineRule="auto"/>
        <w:rPr>
          <w:rFonts w:ascii="Times New Roman" w:hAnsi="Times New Roman"/>
          <w:sz w:val="20"/>
          <w:szCs w:val="20"/>
        </w:rPr>
      </w:pPr>
    </w:p>
    <w:p w:rsidR="00A146F0" w:rsidRPr="00255E3B" w:rsidRDefault="00A146F0" w:rsidP="006F4ED6">
      <w:pPr>
        <w:spacing w:after="0" w:line="240" w:lineRule="auto"/>
        <w:rPr>
          <w:rFonts w:ascii="Times New Roman" w:hAnsi="Times New Roman"/>
          <w:sz w:val="20"/>
          <w:szCs w:val="20"/>
        </w:rPr>
      </w:pPr>
    </w:p>
    <w:p w:rsidR="008A7ED3" w:rsidRPr="00255E3B" w:rsidRDefault="008A7ED3" w:rsidP="00C931F5">
      <w:pPr>
        <w:spacing w:after="0" w:line="240" w:lineRule="auto"/>
        <w:rPr>
          <w:rFonts w:ascii="Times New Roman" w:hAnsi="Times New Roman"/>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proofErr w:type="spellStart"/>
      <w:r w:rsidR="00336DE3">
        <w:rPr>
          <w:rFonts w:ascii="Times New Roman" w:hAnsi="Times New Roman"/>
          <w:color w:val="000000" w:themeColor="text1"/>
          <w:sz w:val="20"/>
          <w:szCs w:val="20"/>
        </w:rPr>
        <w:t>И.о</w:t>
      </w:r>
      <w:proofErr w:type="spellEnd"/>
      <w:r w:rsidR="00336DE3">
        <w:rPr>
          <w:rFonts w:ascii="Times New Roman" w:hAnsi="Times New Roman"/>
          <w:color w:val="000000" w:themeColor="text1"/>
          <w:sz w:val="20"/>
          <w:szCs w:val="20"/>
        </w:rPr>
        <w:t>.</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 xml:space="preserve">«РЖД-Медицина» </w:t>
      </w:r>
      <w:proofErr w:type="spellStart"/>
      <w:r w:rsidRPr="00255E3B">
        <w:rPr>
          <w:rFonts w:ascii="Times New Roman" w:hAnsi="Times New Roman"/>
          <w:color w:val="000000" w:themeColor="text1"/>
          <w:sz w:val="20"/>
          <w:szCs w:val="20"/>
        </w:rPr>
        <w:t>п.г.т</w:t>
      </w:r>
      <w:proofErr w:type="spellEnd"/>
      <w:r w:rsidRPr="00255E3B">
        <w:rPr>
          <w:rFonts w:ascii="Times New Roman" w:hAnsi="Times New Roman"/>
          <w:color w:val="000000" w:themeColor="text1"/>
          <w:sz w:val="20"/>
          <w:szCs w:val="20"/>
        </w:rPr>
        <w:t xml:space="preserve">. Чернышевск   </w:t>
      </w:r>
      <w:r w:rsidR="0004140E">
        <w:rPr>
          <w:rFonts w:ascii="Times New Roman" w:hAnsi="Times New Roman"/>
          <w:color w:val="000000" w:themeColor="text1"/>
          <w:sz w:val="20"/>
          <w:szCs w:val="20"/>
        </w:rPr>
        <w:t xml:space="preserve">                                                                                              В.М.Александрова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4F5F16" w:rsidRDefault="004F5F16" w:rsidP="006F4ED6">
      <w:pPr>
        <w:tabs>
          <w:tab w:val="left" w:pos="3525"/>
          <w:tab w:val="left" w:pos="4294"/>
        </w:tabs>
        <w:spacing w:after="0" w:line="240" w:lineRule="auto"/>
        <w:rPr>
          <w:rFonts w:ascii="Times New Roman" w:hAnsi="Times New Roman"/>
          <w:sz w:val="20"/>
          <w:szCs w:val="20"/>
        </w:rPr>
      </w:pPr>
    </w:p>
    <w:p w:rsidR="0004140E" w:rsidRDefault="0004140E"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proofErr w:type="spellStart"/>
            <w:r w:rsidR="0004140E">
              <w:rPr>
                <w:rFonts w:ascii="Times New Roman" w:hAnsi="Times New Roman"/>
                <w:b/>
                <w:sz w:val="20"/>
                <w:szCs w:val="20"/>
              </w:rPr>
              <w:t>И.о</w:t>
            </w:r>
            <w:proofErr w:type="spellEnd"/>
            <w:r w:rsidR="0004140E">
              <w:rPr>
                <w:rFonts w:ascii="Times New Roman" w:hAnsi="Times New Roman"/>
                <w:b/>
                <w:sz w:val="20"/>
                <w:szCs w:val="20"/>
              </w:rPr>
              <w:t>.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1B5BC5">
        <w:rPr>
          <w:rFonts w:ascii="Times New Roman" w:hAnsi="Times New Roman"/>
          <w:b/>
          <w:sz w:val="20"/>
          <w:szCs w:val="20"/>
        </w:rPr>
        <w:t xml:space="preserve">№ </w:t>
      </w:r>
      <w:r w:rsidR="0004140E">
        <w:rPr>
          <w:rFonts w:ascii="Times New Roman" w:hAnsi="Times New Roman"/>
          <w:b/>
          <w:bCs/>
          <w:sz w:val="20"/>
          <w:szCs w:val="20"/>
        </w:rPr>
        <w:t>21039000</w:t>
      </w:r>
      <w:r w:rsidR="00E46A0C">
        <w:rPr>
          <w:rFonts w:ascii="Times New Roman" w:hAnsi="Times New Roman"/>
          <w:b/>
          <w:bCs/>
          <w:sz w:val="20"/>
          <w:szCs w:val="20"/>
        </w:rPr>
        <w:t>083</w:t>
      </w:r>
      <w:r w:rsidR="0004140E">
        <w:rPr>
          <w:rFonts w:ascii="Times New Roman" w:hAnsi="Times New Roman"/>
          <w:b/>
          <w:bCs/>
          <w:sz w:val="20"/>
          <w:szCs w:val="20"/>
        </w:rPr>
        <w:t xml:space="preserve"> от </w:t>
      </w:r>
      <w:r w:rsidR="00E46A0C">
        <w:rPr>
          <w:rFonts w:ascii="Times New Roman" w:hAnsi="Times New Roman"/>
          <w:b/>
          <w:bCs/>
          <w:sz w:val="20"/>
          <w:szCs w:val="20"/>
        </w:rPr>
        <w:t>12</w:t>
      </w:r>
      <w:r w:rsidR="0004140E">
        <w:rPr>
          <w:rFonts w:ascii="Times New Roman" w:hAnsi="Times New Roman"/>
          <w:b/>
          <w:bCs/>
          <w:sz w:val="20"/>
          <w:szCs w:val="20"/>
        </w:rPr>
        <w:t>.0</w:t>
      </w:r>
      <w:r w:rsidR="00E46A0C">
        <w:rPr>
          <w:rFonts w:ascii="Times New Roman" w:hAnsi="Times New Roman"/>
          <w:b/>
          <w:bCs/>
          <w:sz w:val="20"/>
          <w:szCs w:val="20"/>
        </w:rPr>
        <w:t>8</w:t>
      </w:r>
      <w:r w:rsidR="00725D09" w:rsidRPr="001B5BC5">
        <w:rPr>
          <w:rFonts w:ascii="Times New Roman" w:hAnsi="Times New Roman"/>
          <w:b/>
          <w:bCs/>
          <w:sz w:val="20"/>
          <w:szCs w:val="20"/>
        </w:rPr>
        <w:t>.2021</w:t>
      </w:r>
      <w:r w:rsidR="00725D09" w:rsidRPr="001B5BC5">
        <w:rPr>
          <w:rFonts w:ascii="Times New Roman" w:hAnsi="Times New Roman"/>
          <w:b/>
          <w:bCs/>
          <w:sz w:val="24"/>
          <w:szCs w:val="24"/>
        </w:rPr>
        <w:t xml:space="preserve"> года</w:t>
      </w:r>
      <w:r w:rsidRPr="001B5BC5">
        <w:rPr>
          <w:rFonts w:ascii="Times New Roman" w:hAnsi="Times New Roman"/>
          <w:b/>
          <w:sz w:val="20"/>
          <w:szCs w:val="20"/>
        </w:rPr>
        <w:t xml:space="preserve">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1B5BC5" w:rsidRPr="001B5BC5">
        <w:rPr>
          <w:rFonts w:ascii="Times New Roman" w:hAnsi="Times New Roman"/>
          <w:b/>
          <w:sz w:val="20"/>
          <w:szCs w:val="20"/>
        </w:rPr>
        <w:t xml:space="preserve">№ </w:t>
      </w:r>
      <w:r w:rsidR="001B5BC5" w:rsidRPr="001B5BC5">
        <w:rPr>
          <w:rFonts w:ascii="Times New Roman" w:hAnsi="Times New Roman"/>
          <w:b/>
          <w:bCs/>
          <w:sz w:val="20"/>
          <w:szCs w:val="20"/>
        </w:rPr>
        <w:t>2103900</w:t>
      </w:r>
      <w:r w:rsidR="0004140E">
        <w:rPr>
          <w:rFonts w:ascii="Times New Roman" w:hAnsi="Times New Roman"/>
          <w:b/>
          <w:bCs/>
          <w:sz w:val="20"/>
          <w:szCs w:val="20"/>
        </w:rPr>
        <w:t>0</w:t>
      </w:r>
      <w:r w:rsidR="00E46A0C">
        <w:rPr>
          <w:rFonts w:ascii="Times New Roman" w:hAnsi="Times New Roman"/>
          <w:b/>
          <w:bCs/>
          <w:sz w:val="20"/>
          <w:szCs w:val="20"/>
        </w:rPr>
        <w:t>083</w:t>
      </w:r>
      <w:r w:rsidR="0004140E">
        <w:rPr>
          <w:rFonts w:ascii="Times New Roman" w:hAnsi="Times New Roman"/>
          <w:b/>
          <w:bCs/>
          <w:sz w:val="20"/>
          <w:szCs w:val="20"/>
        </w:rPr>
        <w:t xml:space="preserve"> от </w:t>
      </w:r>
      <w:r w:rsidR="00E46A0C">
        <w:rPr>
          <w:rFonts w:ascii="Times New Roman" w:hAnsi="Times New Roman"/>
          <w:b/>
          <w:bCs/>
          <w:sz w:val="20"/>
          <w:szCs w:val="20"/>
        </w:rPr>
        <w:t>12.</w:t>
      </w:r>
      <w:r w:rsidR="0004140E">
        <w:rPr>
          <w:rFonts w:ascii="Times New Roman" w:hAnsi="Times New Roman"/>
          <w:b/>
          <w:bCs/>
          <w:sz w:val="20"/>
          <w:szCs w:val="20"/>
        </w:rPr>
        <w:t>0</w:t>
      </w:r>
      <w:r w:rsidR="00E46A0C">
        <w:rPr>
          <w:rFonts w:ascii="Times New Roman" w:hAnsi="Times New Roman"/>
          <w:b/>
          <w:bCs/>
          <w:sz w:val="20"/>
          <w:szCs w:val="20"/>
        </w:rPr>
        <w:t>8</w:t>
      </w:r>
      <w:r w:rsidR="0004140E">
        <w:rPr>
          <w:rFonts w:ascii="Times New Roman" w:hAnsi="Times New Roman"/>
          <w:b/>
          <w:bCs/>
          <w:sz w:val="20"/>
          <w:szCs w:val="20"/>
        </w:rPr>
        <w:t>.2021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1B5BC5" w:rsidRPr="001B5BC5">
        <w:rPr>
          <w:rFonts w:ascii="Times New Roman" w:hAnsi="Times New Roman"/>
          <w:b/>
          <w:bCs/>
          <w:sz w:val="20"/>
          <w:szCs w:val="20"/>
        </w:rPr>
        <w:t>21039000</w:t>
      </w:r>
      <w:r w:rsidR="00E46A0C">
        <w:rPr>
          <w:rFonts w:ascii="Times New Roman" w:hAnsi="Times New Roman"/>
          <w:b/>
          <w:bCs/>
          <w:sz w:val="20"/>
          <w:szCs w:val="20"/>
        </w:rPr>
        <w:t>083</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E46A0C">
        <w:rPr>
          <w:rFonts w:ascii="Times New Roman" w:hAnsi="Times New Roman"/>
          <w:sz w:val="20"/>
          <w:szCs w:val="20"/>
        </w:rPr>
        <w:t>12</w:t>
      </w:r>
      <w:r w:rsidR="008A7ED3">
        <w:rPr>
          <w:rFonts w:ascii="Times New Roman" w:hAnsi="Times New Roman"/>
          <w:sz w:val="20"/>
          <w:szCs w:val="20"/>
        </w:rPr>
        <w:t>»</w:t>
      </w:r>
      <w:r w:rsidR="00A676D3">
        <w:rPr>
          <w:rFonts w:ascii="Times New Roman" w:hAnsi="Times New Roman"/>
          <w:sz w:val="20"/>
          <w:szCs w:val="20"/>
        </w:rPr>
        <w:t xml:space="preserve">  </w:t>
      </w:r>
      <w:r w:rsidR="00E46A0C">
        <w:rPr>
          <w:rFonts w:ascii="Times New Roman" w:hAnsi="Times New Roman"/>
          <w:sz w:val="20"/>
          <w:szCs w:val="20"/>
        </w:rPr>
        <w:t>августа</w:t>
      </w:r>
      <w:r w:rsidR="001B5BC5">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A676D3">
        <w:rPr>
          <w:rFonts w:ascii="Times New Roman" w:hAnsi="Times New Roman"/>
          <w:b/>
          <w:bCs/>
          <w:sz w:val="20"/>
          <w:szCs w:val="20"/>
        </w:rPr>
        <w:t>21039000</w:t>
      </w:r>
      <w:r w:rsidR="00E46A0C">
        <w:rPr>
          <w:rFonts w:ascii="Times New Roman" w:hAnsi="Times New Roman"/>
          <w:b/>
          <w:bCs/>
          <w:sz w:val="20"/>
          <w:szCs w:val="20"/>
        </w:rPr>
        <w:t xml:space="preserve">083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E46A0C">
        <w:rPr>
          <w:rFonts w:ascii="Times New Roman" w:hAnsi="Times New Roman"/>
          <w:sz w:val="20"/>
          <w:szCs w:val="20"/>
        </w:rPr>
        <w:t>12</w:t>
      </w:r>
      <w:r w:rsidR="00A676D3">
        <w:rPr>
          <w:rFonts w:ascii="Times New Roman" w:hAnsi="Times New Roman"/>
          <w:sz w:val="20"/>
          <w:szCs w:val="20"/>
        </w:rPr>
        <w:t>»</w:t>
      </w:r>
      <w:r w:rsidR="00E46A0C">
        <w:rPr>
          <w:rFonts w:ascii="Times New Roman" w:hAnsi="Times New Roman"/>
          <w:sz w:val="20"/>
          <w:szCs w:val="20"/>
        </w:rPr>
        <w:t xml:space="preserve"> августа</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5411C9">
        <w:rPr>
          <w:rFonts w:ascii="Times New Roman" w:hAnsi="Times New Roman"/>
          <w:sz w:val="20"/>
          <w:szCs w:val="20"/>
        </w:rPr>
        <w:lastRenderedPageBreak/>
        <w:t xml:space="preserve">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793E59">
        <w:rPr>
          <w:rFonts w:ascii="Times New Roman" w:hAnsi="Times New Roman"/>
          <w:sz w:val="20"/>
          <w:szCs w:val="20"/>
        </w:rPr>
        <w:t>21639000083</w:t>
      </w:r>
      <w:r w:rsidRPr="005411C9">
        <w:rPr>
          <w:rFonts w:ascii="Times New Roman" w:hAnsi="Times New Roman"/>
          <w:sz w:val="20"/>
          <w:szCs w:val="20"/>
        </w:rPr>
        <w:t xml:space="preserve"> о проведении запроса котировок от «</w:t>
      </w:r>
      <w:r w:rsidR="00793E59">
        <w:rPr>
          <w:rFonts w:ascii="Times New Roman" w:hAnsi="Times New Roman"/>
          <w:sz w:val="20"/>
          <w:szCs w:val="20"/>
        </w:rPr>
        <w:t>12</w:t>
      </w:r>
      <w:r w:rsidRPr="005411C9">
        <w:rPr>
          <w:rFonts w:ascii="Times New Roman" w:hAnsi="Times New Roman"/>
          <w:sz w:val="20"/>
          <w:szCs w:val="20"/>
        </w:rPr>
        <w:t>» августа 20</w:t>
      </w:r>
      <w:r w:rsidR="00793E59">
        <w:rPr>
          <w:rFonts w:ascii="Times New Roman" w:hAnsi="Times New Roman"/>
          <w:sz w:val="20"/>
          <w:szCs w:val="20"/>
        </w:rPr>
        <w:t>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E7466F"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6A0C" w:rsidRPr="000D365D" w:rsidRDefault="00E46A0C" w:rsidP="00D527E9">
                            <w:pPr>
                              <w:jc w:val="center"/>
                              <w:rPr>
                                <w:b/>
                              </w:rPr>
                            </w:pPr>
                            <w:r w:rsidRPr="000D365D">
                              <w:rPr>
                                <w:b/>
                              </w:rPr>
                              <w:t>Заявка поступила:</w:t>
                            </w:r>
                          </w:p>
                          <w:p w:rsidR="00E46A0C" w:rsidRPr="000D365D" w:rsidRDefault="00E46A0C" w:rsidP="00D527E9">
                            <w:pPr>
                              <w:jc w:val="center"/>
                              <w:rPr>
                                <w:b/>
                              </w:rPr>
                            </w:pPr>
                            <w:r>
                              <w:rPr>
                                <w:b/>
                              </w:rPr>
                              <w:t>«_____» ____________ 2021</w:t>
                            </w:r>
                            <w:r w:rsidRPr="000D365D">
                              <w:rPr>
                                <w:b/>
                              </w:rPr>
                              <w:t xml:space="preserve"> г.</w:t>
                            </w:r>
                          </w:p>
                          <w:p w:rsidR="00E46A0C" w:rsidRPr="000D365D" w:rsidRDefault="00E46A0C" w:rsidP="00D527E9">
                            <w:pPr>
                              <w:jc w:val="center"/>
                              <w:rPr>
                                <w:b/>
                              </w:rPr>
                            </w:pPr>
                            <w:proofErr w:type="gramStart"/>
                            <w:r w:rsidRPr="000D365D">
                              <w:rPr>
                                <w:b/>
                              </w:rPr>
                              <w:t>в</w:t>
                            </w:r>
                            <w:proofErr w:type="gramEnd"/>
                            <w:r w:rsidRPr="000D365D">
                              <w:rPr>
                                <w:b/>
                              </w:rPr>
                              <w:t xml:space="preserve"> ____ часов ______ минут</w:t>
                            </w:r>
                          </w:p>
                          <w:p w:rsidR="00E46A0C" w:rsidRDefault="00E46A0C" w:rsidP="00D527E9">
                            <w:pPr>
                              <w:jc w:val="center"/>
                              <w:rPr>
                                <w:b/>
                              </w:rPr>
                            </w:pPr>
                            <w:r w:rsidRPr="000D365D">
                              <w:rPr>
                                <w:b/>
                              </w:rPr>
                              <w:t>(время местное)</w:t>
                            </w:r>
                          </w:p>
                          <w:p w:rsidR="00E46A0C" w:rsidRDefault="00E46A0C" w:rsidP="00D527E9">
                            <w:pPr>
                              <w:jc w:val="center"/>
                              <w:rPr>
                                <w:sz w:val="18"/>
                                <w:szCs w:val="18"/>
                              </w:rPr>
                            </w:pPr>
                          </w:p>
                          <w:p w:rsidR="00E46A0C" w:rsidRPr="000D365D" w:rsidRDefault="00E46A0C"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E46A0C" w:rsidRPr="000D365D" w:rsidRDefault="00E46A0C" w:rsidP="00D527E9">
                      <w:pPr>
                        <w:jc w:val="center"/>
                        <w:rPr>
                          <w:b/>
                        </w:rPr>
                      </w:pPr>
                      <w:r w:rsidRPr="000D365D">
                        <w:rPr>
                          <w:b/>
                        </w:rPr>
                        <w:t>Заявка поступила:</w:t>
                      </w:r>
                    </w:p>
                    <w:p w:rsidR="00E46A0C" w:rsidRPr="000D365D" w:rsidRDefault="00E46A0C" w:rsidP="00D527E9">
                      <w:pPr>
                        <w:jc w:val="center"/>
                        <w:rPr>
                          <w:b/>
                        </w:rPr>
                      </w:pPr>
                      <w:r>
                        <w:rPr>
                          <w:b/>
                        </w:rPr>
                        <w:t>«_____» ____________ 2021</w:t>
                      </w:r>
                      <w:r w:rsidRPr="000D365D">
                        <w:rPr>
                          <w:b/>
                        </w:rPr>
                        <w:t xml:space="preserve"> г.</w:t>
                      </w:r>
                    </w:p>
                    <w:p w:rsidR="00E46A0C" w:rsidRPr="000D365D" w:rsidRDefault="00E46A0C" w:rsidP="00D527E9">
                      <w:pPr>
                        <w:jc w:val="center"/>
                        <w:rPr>
                          <w:b/>
                        </w:rPr>
                      </w:pPr>
                      <w:proofErr w:type="gramStart"/>
                      <w:r w:rsidRPr="000D365D">
                        <w:rPr>
                          <w:b/>
                        </w:rPr>
                        <w:t>в</w:t>
                      </w:r>
                      <w:proofErr w:type="gramEnd"/>
                      <w:r w:rsidRPr="000D365D">
                        <w:rPr>
                          <w:b/>
                        </w:rPr>
                        <w:t xml:space="preserve"> ____ часов ______ минут</w:t>
                      </w:r>
                    </w:p>
                    <w:p w:rsidR="00E46A0C" w:rsidRDefault="00E46A0C" w:rsidP="00D527E9">
                      <w:pPr>
                        <w:jc w:val="center"/>
                        <w:rPr>
                          <w:b/>
                        </w:rPr>
                      </w:pPr>
                      <w:r w:rsidRPr="000D365D">
                        <w:rPr>
                          <w:b/>
                        </w:rPr>
                        <w:t>(время местное)</w:t>
                      </w:r>
                    </w:p>
                    <w:p w:rsidR="00E46A0C" w:rsidRDefault="00E46A0C" w:rsidP="00D527E9">
                      <w:pPr>
                        <w:jc w:val="center"/>
                        <w:rPr>
                          <w:sz w:val="18"/>
                          <w:szCs w:val="18"/>
                        </w:rPr>
                      </w:pPr>
                    </w:p>
                    <w:p w:rsidR="00E46A0C" w:rsidRPr="000D365D" w:rsidRDefault="00E46A0C"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E7466F" w:rsidP="005411C9">
      <w:pPr>
        <w:spacing w:after="0" w:line="240" w:lineRule="auto"/>
        <w:rPr>
          <w:rFonts w:ascii="Times New Roman" w:hAnsi="Times New Roman"/>
          <w:b/>
          <w:sz w:val="20"/>
          <w:szCs w:val="20"/>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735965</wp:posOffset>
                </wp:positionH>
                <wp:positionV relativeFrom="paragraph">
                  <wp:posOffset>1593215</wp:posOffset>
                </wp:positionV>
                <wp:extent cx="5705475" cy="5962650"/>
                <wp:effectExtent l="0" t="0" r="2857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62650"/>
                        </a:xfrm>
                        <a:prstGeom prst="rect">
                          <a:avLst/>
                        </a:prstGeom>
                        <a:solidFill>
                          <a:srgbClr val="FFFFFF"/>
                        </a:solidFill>
                        <a:ln w="9525">
                          <a:solidFill>
                            <a:srgbClr val="000000"/>
                          </a:solidFill>
                          <a:miter lim="800000"/>
                          <a:headEnd/>
                          <a:tailEnd/>
                        </a:ln>
                      </wps:spPr>
                      <wps:txbx>
                        <w:txbxContent>
                          <w:p w:rsidR="00E46A0C" w:rsidRDefault="00E46A0C" w:rsidP="00D527E9"/>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Pr="00336DE3" w:rsidRDefault="00E46A0C"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E46A0C" w:rsidRPr="00E033A9" w:rsidRDefault="00E46A0C" w:rsidP="00D527E9">
                            <w:pPr>
                              <w:rPr>
                                <w:rFonts w:ascii="Times New Roman" w:hAnsi="Times New Roman"/>
                              </w:rPr>
                            </w:pPr>
                          </w:p>
                          <w:p w:rsidR="00E46A0C" w:rsidRDefault="00E46A0C" w:rsidP="00D527E9">
                            <w:pPr>
                              <w:jc w:val="center"/>
                            </w:pPr>
                          </w:p>
                          <w:p w:rsidR="00E46A0C" w:rsidRPr="00090D40" w:rsidRDefault="00E46A0C"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Pr>
                                <w:rFonts w:ascii="Times New Roman" w:hAnsi="Times New Roman"/>
                                <w:b/>
                                <w:bCs/>
                                <w:sz w:val="24"/>
                                <w:szCs w:val="24"/>
                              </w:rPr>
                              <w:t>21039000</w:t>
                            </w:r>
                            <w:r w:rsidR="00793E59">
                              <w:rPr>
                                <w:rFonts w:ascii="Times New Roman" w:hAnsi="Times New Roman"/>
                                <w:b/>
                                <w:bCs/>
                                <w:sz w:val="24"/>
                                <w:szCs w:val="24"/>
                              </w:rPr>
                              <w:t>083</w:t>
                            </w:r>
                            <w:r>
                              <w:rPr>
                                <w:rFonts w:ascii="Times New Roman" w:hAnsi="Times New Roman"/>
                                <w:b/>
                                <w:bCs/>
                                <w:sz w:val="24"/>
                                <w:szCs w:val="24"/>
                              </w:rPr>
                              <w:t xml:space="preserve">  от </w:t>
                            </w:r>
                            <w:r w:rsidR="00793E59">
                              <w:rPr>
                                <w:rFonts w:ascii="Times New Roman" w:hAnsi="Times New Roman"/>
                                <w:b/>
                                <w:bCs/>
                                <w:sz w:val="24"/>
                                <w:szCs w:val="24"/>
                              </w:rPr>
                              <w:t>12</w:t>
                            </w:r>
                            <w:r>
                              <w:rPr>
                                <w:rFonts w:ascii="Times New Roman" w:hAnsi="Times New Roman"/>
                                <w:b/>
                                <w:bCs/>
                                <w:sz w:val="24"/>
                                <w:szCs w:val="24"/>
                              </w:rPr>
                              <w:t>.0</w:t>
                            </w:r>
                            <w:r w:rsidR="00793E59">
                              <w:rPr>
                                <w:rFonts w:ascii="Times New Roman" w:hAnsi="Times New Roman"/>
                                <w:b/>
                                <w:bCs/>
                                <w:sz w:val="24"/>
                                <w:szCs w:val="24"/>
                              </w:rPr>
                              <w:t>8</w:t>
                            </w:r>
                            <w:r w:rsidRPr="00C300A7">
                              <w:rPr>
                                <w:rFonts w:ascii="Times New Roman" w:hAnsi="Times New Roman"/>
                                <w:b/>
                                <w:bCs/>
                                <w:sz w:val="24"/>
                                <w:szCs w:val="24"/>
                              </w:rPr>
                              <w:t>.2021 года</w:t>
                            </w:r>
                          </w:p>
                          <w:p w:rsidR="00E46A0C" w:rsidRDefault="00E46A0C" w:rsidP="00D527E9">
                            <w:pPr>
                              <w:rPr>
                                <w:b/>
                              </w:rPr>
                            </w:pPr>
                            <w:r w:rsidRPr="000C7162">
                              <w:rPr>
                                <w:b/>
                              </w:rPr>
                              <w:t xml:space="preserve">Полное наименование участника запроса котировок: </w:t>
                            </w:r>
                          </w:p>
                          <w:p w:rsidR="00E46A0C" w:rsidRDefault="00E46A0C" w:rsidP="00D527E9">
                            <w:pPr>
                              <w:rPr>
                                <w:b/>
                              </w:rPr>
                            </w:pPr>
                          </w:p>
                          <w:p w:rsidR="00E46A0C" w:rsidRDefault="00E46A0C" w:rsidP="00D527E9">
                            <w:r>
                              <w:rPr>
                                <w:highlight w:val="yellow"/>
                              </w:rPr>
                              <w:t>_</w:t>
                            </w:r>
                            <w:r w:rsidRPr="00813D86">
                              <w:rPr>
                                <w:highlight w:val="yellow"/>
                              </w:rPr>
                              <w:t>_____________________________________________________________</w:t>
                            </w:r>
                            <w:r>
                              <w:rPr>
                                <w:highlight w:val="yellow"/>
                              </w:rPr>
                              <w:t>_________________</w:t>
                            </w:r>
                          </w:p>
                          <w:p w:rsidR="00E46A0C" w:rsidRDefault="00E46A0C" w:rsidP="00D527E9"/>
                          <w:p w:rsidR="00E46A0C" w:rsidRDefault="00E46A0C" w:rsidP="00D527E9">
                            <w:pPr>
                              <w:rPr>
                                <w:b/>
                              </w:rPr>
                            </w:pPr>
                            <w:r w:rsidRPr="000C7162">
                              <w:rPr>
                                <w:b/>
                              </w:rPr>
                              <w:t>Юридический адрес и ИНН участника запроса котировок:</w:t>
                            </w:r>
                          </w:p>
                          <w:p w:rsidR="00E46A0C" w:rsidRDefault="00E46A0C" w:rsidP="00D527E9">
                            <w:pPr>
                              <w:rPr>
                                <w:b/>
                              </w:rPr>
                            </w:pPr>
                          </w:p>
                          <w:p w:rsidR="00E46A0C" w:rsidRDefault="00E46A0C" w:rsidP="00D527E9">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57.95pt;margin-top:125.45pt;width:449.25pt;height:4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E46A0C" w:rsidRDefault="00E46A0C" w:rsidP="00D527E9"/>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Default="00E46A0C" w:rsidP="00D527E9">
                      <w:pPr>
                        <w:rPr>
                          <w:b/>
                        </w:rPr>
                      </w:pPr>
                    </w:p>
                    <w:p w:rsidR="00E46A0C" w:rsidRPr="00336DE3" w:rsidRDefault="00E46A0C"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E46A0C" w:rsidRPr="00E033A9" w:rsidRDefault="00E46A0C" w:rsidP="00D527E9">
                      <w:pPr>
                        <w:rPr>
                          <w:rFonts w:ascii="Times New Roman" w:hAnsi="Times New Roman"/>
                        </w:rPr>
                      </w:pPr>
                    </w:p>
                    <w:p w:rsidR="00E46A0C" w:rsidRDefault="00E46A0C" w:rsidP="00D527E9">
                      <w:pPr>
                        <w:jc w:val="center"/>
                      </w:pPr>
                    </w:p>
                    <w:p w:rsidR="00E46A0C" w:rsidRPr="00090D40" w:rsidRDefault="00E46A0C"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Pr>
                          <w:rFonts w:ascii="Times New Roman" w:hAnsi="Times New Roman"/>
                          <w:b/>
                          <w:bCs/>
                          <w:sz w:val="24"/>
                          <w:szCs w:val="24"/>
                        </w:rPr>
                        <w:t>21039000</w:t>
                      </w:r>
                      <w:r w:rsidR="00793E59">
                        <w:rPr>
                          <w:rFonts w:ascii="Times New Roman" w:hAnsi="Times New Roman"/>
                          <w:b/>
                          <w:bCs/>
                          <w:sz w:val="24"/>
                          <w:szCs w:val="24"/>
                        </w:rPr>
                        <w:t>083</w:t>
                      </w:r>
                      <w:r>
                        <w:rPr>
                          <w:rFonts w:ascii="Times New Roman" w:hAnsi="Times New Roman"/>
                          <w:b/>
                          <w:bCs/>
                          <w:sz w:val="24"/>
                          <w:szCs w:val="24"/>
                        </w:rPr>
                        <w:t xml:space="preserve">  от </w:t>
                      </w:r>
                      <w:r w:rsidR="00793E59">
                        <w:rPr>
                          <w:rFonts w:ascii="Times New Roman" w:hAnsi="Times New Roman"/>
                          <w:b/>
                          <w:bCs/>
                          <w:sz w:val="24"/>
                          <w:szCs w:val="24"/>
                        </w:rPr>
                        <w:t>12</w:t>
                      </w:r>
                      <w:r>
                        <w:rPr>
                          <w:rFonts w:ascii="Times New Roman" w:hAnsi="Times New Roman"/>
                          <w:b/>
                          <w:bCs/>
                          <w:sz w:val="24"/>
                          <w:szCs w:val="24"/>
                        </w:rPr>
                        <w:t>.0</w:t>
                      </w:r>
                      <w:r w:rsidR="00793E59">
                        <w:rPr>
                          <w:rFonts w:ascii="Times New Roman" w:hAnsi="Times New Roman"/>
                          <w:b/>
                          <w:bCs/>
                          <w:sz w:val="24"/>
                          <w:szCs w:val="24"/>
                        </w:rPr>
                        <w:t>8</w:t>
                      </w:r>
                      <w:r w:rsidRPr="00C300A7">
                        <w:rPr>
                          <w:rFonts w:ascii="Times New Roman" w:hAnsi="Times New Roman"/>
                          <w:b/>
                          <w:bCs/>
                          <w:sz w:val="24"/>
                          <w:szCs w:val="24"/>
                        </w:rPr>
                        <w:t>.2021 года</w:t>
                      </w:r>
                    </w:p>
                    <w:p w:rsidR="00E46A0C" w:rsidRDefault="00E46A0C" w:rsidP="00D527E9">
                      <w:pPr>
                        <w:rPr>
                          <w:b/>
                        </w:rPr>
                      </w:pPr>
                      <w:r w:rsidRPr="000C7162">
                        <w:rPr>
                          <w:b/>
                        </w:rPr>
                        <w:t xml:space="preserve">Полное наименование участника запроса котировок: </w:t>
                      </w:r>
                    </w:p>
                    <w:p w:rsidR="00E46A0C" w:rsidRDefault="00E46A0C" w:rsidP="00D527E9">
                      <w:pPr>
                        <w:rPr>
                          <w:b/>
                        </w:rPr>
                      </w:pPr>
                    </w:p>
                    <w:p w:rsidR="00E46A0C" w:rsidRDefault="00E46A0C" w:rsidP="00D527E9">
                      <w:r>
                        <w:rPr>
                          <w:highlight w:val="yellow"/>
                        </w:rPr>
                        <w:t>_</w:t>
                      </w:r>
                      <w:r w:rsidRPr="00813D86">
                        <w:rPr>
                          <w:highlight w:val="yellow"/>
                        </w:rPr>
                        <w:t>_____________________________________________________________</w:t>
                      </w:r>
                      <w:r>
                        <w:rPr>
                          <w:highlight w:val="yellow"/>
                        </w:rPr>
                        <w:t>_________________</w:t>
                      </w:r>
                    </w:p>
                    <w:p w:rsidR="00E46A0C" w:rsidRDefault="00E46A0C" w:rsidP="00D527E9"/>
                    <w:p w:rsidR="00E46A0C" w:rsidRDefault="00E46A0C" w:rsidP="00D527E9">
                      <w:pPr>
                        <w:rPr>
                          <w:b/>
                        </w:rPr>
                      </w:pPr>
                      <w:r w:rsidRPr="000C7162">
                        <w:rPr>
                          <w:b/>
                        </w:rPr>
                        <w:t>Юридический адрес и ИНН участника запроса котировок:</w:t>
                      </w:r>
                    </w:p>
                    <w:p w:rsidR="00E46A0C" w:rsidRDefault="00E46A0C" w:rsidP="00D527E9">
                      <w:pPr>
                        <w:rPr>
                          <w:b/>
                        </w:rPr>
                      </w:pPr>
                    </w:p>
                    <w:p w:rsidR="00E46A0C" w:rsidRDefault="00E46A0C"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(закупка № 21039000197)</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793E59">
        <w:rPr>
          <w:rFonts w:ascii="Times New Roman" w:hAnsi="Times New Roman"/>
          <w:b/>
          <w:sz w:val="24"/>
          <w:szCs w:val="24"/>
        </w:rPr>
        <w:t>Александровой</w:t>
      </w:r>
      <w:r>
        <w:rPr>
          <w:rFonts w:ascii="Times New Roman" w:hAnsi="Times New Roman"/>
          <w:b/>
          <w:sz w:val="24"/>
          <w:szCs w:val="24"/>
        </w:rPr>
        <w:t xml:space="preserve">  Веры М</w:t>
      </w:r>
      <w:r w:rsidR="00793E59">
        <w:rPr>
          <w:rFonts w:ascii="Times New Roman" w:hAnsi="Times New Roman"/>
          <w:b/>
          <w:sz w:val="24"/>
          <w:szCs w:val="24"/>
        </w:rPr>
        <w:t>аксимовны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90 (девяноста)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lastRenderedPageBreak/>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w:t>
      </w:r>
      <w:r w:rsidRPr="00CC53F7">
        <w:rPr>
          <w:rFonts w:ascii="Times New Roman" w:hAnsi="Times New Roman"/>
          <w:color w:val="000000"/>
          <w:sz w:val="24"/>
          <w:szCs w:val="24"/>
        </w:rPr>
        <w:lastRenderedPageBreak/>
        <w:t xml:space="preserve">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proofErr w:type="spellStart"/>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proofErr w:type="spellEnd"/>
      <w:r w:rsidRPr="00CC53F7">
        <w:rPr>
          <w:rFonts w:ascii="Times New Roman" w:hAnsi="Times New Roman"/>
          <w:color w:val="000000"/>
          <w:sz w:val="24"/>
          <w:szCs w:val="24"/>
        </w:rPr>
        <w:t xml:space="preserve">. </w:t>
      </w:r>
      <w:proofErr w:type="spellStart"/>
      <w:r w:rsidRPr="00AC6253">
        <w:rPr>
          <w:rFonts w:ascii="Times New Roman" w:hAnsi="Times New Roman"/>
          <w:color w:val="000000"/>
          <w:sz w:val="24"/>
          <w:szCs w:val="24"/>
        </w:rPr>
        <w:t>ru</w:t>
      </w:r>
      <w:proofErr w:type="spellEnd"/>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lastRenderedPageBreak/>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15.2.  Поставщик не вправе полностью или частично уступать свои права по настоящему </w:t>
      </w:r>
      <w:r w:rsidRPr="007A7498">
        <w:rPr>
          <w:rFonts w:ascii="Times New Roman" w:hAnsi="Times New Roman"/>
          <w:sz w:val="24"/>
          <w:szCs w:val="24"/>
        </w:rPr>
        <w:lastRenderedPageBreak/>
        <w:t>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«РЖД-Медицина» пгт.Чернышевск»</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ский край, Чернышевский район пг</w:t>
            </w:r>
            <w:r w:rsidRPr="00CC53F7">
              <w:rPr>
                <w:rFonts w:ascii="Times New Roman" w:hAnsi="Times New Roman"/>
                <w:sz w:val="24"/>
                <w:szCs w:val="24"/>
              </w:rPr>
              <w:t>т.Чернышевск, ул</w:t>
            </w:r>
            <w:proofErr w:type="gramStart"/>
            <w:r w:rsidRPr="00CC53F7">
              <w:rPr>
                <w:rFonts w:ascii="Times New Roman" w:hAnsi="Times New Roman"/>
                <w:sz w:val="24"/>
                <w:szCs w:val="24"/>
              </w:rPr>
              <w:t>.К</w:t>
            </w:r>
            <w:proofErr w:type="gramEnd"/>
            <w:r w:rsidRPr="00CC53F7">
              <w:rPr>
                <w:rFonts w:ascii="Times New Roman" w:hAnsi="Times New Roman"/>
                <w:sz w:val="24"/>
                <w:szCs w:val="24"/>
              </w:rPr>
              <w:t>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5F3DB6">
        <w:rPr>
          <w:rFonts w:ascii="Times New Roman" w:hAnsi="Times New Roman"/>
          <w:sz w:val="24"/>
          <w:szCs w:val="24"/>
        </w:rPr>
        <w:t>В.М.</w:t>
      </w:r>
      <w:r>
        <w:rPr>
          <w:rFonts w:ascii="Times New Roman" w:hAnsi="Times New Roman"/>
          <w:sz w:val="24"/>
          <w:szCs w:val="24"/>
        </w:rPr>
        <w:t xml:space="preserve"> </w:t>
      </w:r>
      <w:r w:rsidR="005F3DB6">
        <w:rPr>
          <w:rFonts w:ascii="Times New Roman" w:hAnsi="Times New Roman"/>
          <w:sz w:val="24"/>
          <w:szCs w:val="24"/>
        </w:rPr>
        <w:t>Александрова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__________2021</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835"/>
        <w:gridCol w:w="141"/>
        <w:gridCol w:w="1658"/>
        <w:gridCol w:w="1457"/>
      </w:tblGrid>
      <w:tr w:rsidR="005F3DB6" w:rsidRPr="00D51F6B" w:rsidTr="00E46A0C">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E46A0C">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97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E46A0C">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gridSpan w:val="2"/>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5F3DB6">
        <w:rPr>
          <w:rFonts w:ascii="Times New Roman" w:hAnsi="Times New Roman"/>
          <w:color w:val="000000"/>
          <w:sz w:val="24"/>
          <w:szCs w:val="24"/>
        </w:rPr>
        <w:t>В.М.</w:t>
      </w:r>
      <w:r w:rsidR="00793E59">
        <w:rPr>
          <w:rFonts w:ascii="Times New Roman" w:hAnsi="Times New Roman"/>
          <w:color w:val="000000"/>
          <w:sz w:val="24"/>
          <w:szCs w:val="24"/>
        </w:rPr>
        <w:t xml:space="preserve"> </w:t>
      </w:r>
      <w:r w:rsidR="005F3DB6">
        <w:rPr>
          <w:rFonts w:ascii="Times New Roman" w:hAnsi="Times New Roman"/>
          <w:color w:val="000000"/>
          <w:sz w:val="24"/>
          <w:szCs w:val="24"/>
        </w:rPr>
        <w:t>Александрова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3F5A7D">
      <w:pgSz w:w="11906" w:h="16838"/>
      <w:pgMar w:top="426" w:right="42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B" w:rsidRDefault="0045233B" w:rsidP="007F69A5">
      <w:pPr>
        <w:spacing w:after="0" w:line="240" w:lineRule="auto"/>
      </w:pPr>
      <w:r>
        <w:separator/>
      </w:r>
    </w:p>
  </w:endnote>
  <w:endnote w:type="continuationSeparator" w:id="0">
    <w:p w:rsidR="0045233B" w:rsidRDefault="0045233B"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B" w:rsidRDefault="0045233B" w:rsidP="007F69A5">
      <w:pPr>
        <w:spacing w:after="0" w:line="240" w:lineRule="auto"/>
      </w:pPr>
      <w:r>
        <w:separator/>
      </w:r>
    </w:p>
  </w:footnote>
  <w:footnote w:type="continuationSeparator" w:id="0">
    <w:p w:rsidR="0045233B" w:rsidRDefault="0045233B"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8">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6">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9"/>
  </w:num>
  <w:num w:numId="2">
    <w:abstractNumId w:val="6"/>
  </w:num>
  <w:num w:numId="3">
    <w:abstractNumId w:val="2"/>
  </w:num>
  <w:num w:numId="4">
    <w:abstractNumId w:val="20"/>
  </w:num>
  <w:num w:numId="5">
    <w:abstractNumId w:val="27"/>
  </w:num>
  <w:num w:numId="6">
    <w:abstractNumId w:val="3"/>
  </w:num>
  <w:num w:numId="7">
    <w:abstractNumId w:val="22"/>
  </w:num>
  <w:num w:numId="8">
    <w:abstractNumId w:val="12"/>
  </w:num>
  <w:num w:numId="9">
    <w:abstractNumId w:val="31"/>
  </w:num>
  <w:num w:numId="10">
    <w:abstractNumId w:val="1"/>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4"/>
  </w:num>
  <w:num w:numId="19">
    <w:abstractNumId w:val="36"/>
  </w:num>
  <w:num w:numId="20">
    <w:abstractNumId w:val="32"/>
  </w:num>
  <w:num w:numId="21">
    <w:abstractNumId w:val="8"/>
  </w:num>
  <w:num w:numId="22">
    <w:abstractNumId w:val="0"/>
  </w:num>
  <w:num w:numId="23">
    <w:abstractNumId w:val="21"/>
  </w:num>
  <w:num w:numId="24">
    <w:abstractNumId w:val="9"/>
  </w:num>
  <w:num w:numId="25">
    <w:abstractNumId w:val="35"/>
  </w:num>
  <w:num w:numId="26">
    <w:abstractNumId w:val="24"/>
  </w:num>
  <w:num w:numId="27">
    <w:abstractNumId w:val="16"/>
  </w:num>
  <w:num w:numId="28">
    <w:abstractNumId w:val="19"/>
  </w:num>
  <w:num w:numId="29">
    <w:abstractNumId w:val="18"/>
  </w:num>
  <w:num w:numId="30">
    <w:abstractNumId w:val="34"/>
  </w:num>
  <w:num w:numId="31">
    <w:abstractNumId w:val="28"/>
  </w:num>
  <w:num w:numId="32">
    <w:abstractNumId w:val="11"/>
  </w:num>
  <w:num w:numId="33">
    <w:abstractNumId w:val="26"/>
  </w:num>
  <w:num w:numId="34">
    <w:abstractNumId w:val="15"/>
  </w:num>
  <w:num w:numId="35">
    <w:abstractNumId w:val="30"/>
  </w:num>
  <w:num w:numId="36">
    <w:abstractNumId w:val="33"/>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849"/>
    <w:rsid w:val="001D52F3"/>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DE3"/>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91C4C"/>
    <w:rsid w:val="0039224D"/>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zbolnic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zbolnica@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EAE5-EB29-496A-B4CA-54728559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8947</Words>
  <Characters>50999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59827</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cher-nuz-yurist</cp:lastModifiedBy>
  <cp:revision>3</cp:revision>
  <cp:lastPrinted>2021-06-08T04:00:00Z</cp:lastPrinted>
  <dcterms:created xsi:type="dcterms:W3CDTF">2021-08-11T01:54:00Z</dcterms:created>
  <dcterms:modified xsi:type="dcterms:W3CDTF">2021-08-12T01:03:00Z</dcterms:modified>
</cp:coreProperties>
</file>