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D64AFB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D64AFB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D64AFB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A11F2B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21039000071 от 22</w:t>
      </w:r>
      <w:r w:rsidR="00C95344">
        <w:rPr>
          <w:b/>
          <w:bCs/>
          <w:sz w:val="24"/>
          <w:szCs w:val="24"/>
        </w:rPr>
        <w:t>.04.2021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6A03A7">
        <w:rPr>
          <w:sz w:val="24"/>
          <w:szCs w:val="24"/>
        </w:rPr>
        <w:t>купатель</w:t>
      </w:r>
      <w:r w:rsidR="00911B55">
        <w:rPr>
          <w:sz w:val="24"/>
          <w:szCs w:val="24"/>
        </w:rPr>
        <w:t xml:space="preserve"> медицинские расходные материалы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0A40F4">
        <w:rPr>
          <w:sz w:val="24"/>
          <w:szCs w:val="24"/>
        </w:rPr>
        <w:t>22</w:t>
      </w:r>
      <w:r w:rsidR="008375C2">
        <w:rPr>
          <w:sz w:val="24"/>
          <w:szCs w:val="24"/>
        </w:rPr>
        <w:t>.04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0A40F4">
        <w:rPr>
          <w:sz w:val="24"/>
          <w:szCs w:val="24"/>
        </w:rPr>
        <w:t>«04» мая</w:t>
      </w:r>
      <w:r w:rsidR="005E444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0A40F4">
        <w:rPr>
          <w:sz w:val="24"/>
          <w:szCs w:val="24"/>
        </w:rPr>
        <w:t>« 04</w:t>
      </w:r>
      <w:r w:rsidR="001F0A2B" w:rsidRPr="00766038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>мая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0A40F4">
        <w:rPr>
          <w:sz w:val="24"/>
          <w:szCs w:val="24"/>
        </w:rPr>
        <w:t>врача 04.05.2021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proofErr w:type="gramStart"/>
      <w:r w:rsidRPr="00766038">
        <w:rPr>
          <w:b/>
          <w:sz w:val="24"/>
          <w:szCs w:val="24"/>
        </w:rPr>
        <w:t xml:space="preserve"> </w:t>
      </w:r>
      <w:r w:rsidR="00C96F26" w:rsidRPr="00766038">
        <w:rPr>
          <w:b/>
          <w:sz w:val="24"/>
          <w:szCs w:val="24"/>
        </w:rPr>
        <w:t>:</w:t>
      </w:r>
      <w:proofErr w:type="gramEnd"/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0A40F4">
        <w:rPr>
          <w:sz w:val="24"/>
          <w:szCs w:val="24"/>
        </w:rPr>
        <w:t xml:space="preserve"> кабинете главного врача 04.05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617F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10B96"/>
    <w:rsid w:val="00410E0B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2CC8"/>
    <w:rsid w:val="006B59E1"/>
    <w:rsid w:val="006B7B28"/>
    <w:rsid w:val="006C7263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85D"/>
    <w:rsid w:val="00730CE1"/>
    <w:rsid w:val="00730D31"/>
    <w:rsid w:val="00732A67"/>
    <w:rsid w:val="00733821"/>
    <w:rsid w:val="00741A30"/>
    <w:rsid w:val="00746FD8"/>
    <w:rsid w:val="00747F04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83931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168E"/>
    <w:rsid w:val="00AE5951"/>
    <w:rsid w:val="00AE7050"/>
    <w:rsid w:val="00AF0E67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6C3"/>
    <w:rsid w:val="00B83AF1"/>
    <w:rsid w:val="00B84D42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32432"/>
    <w:rsid w:val="00F33B33"/>
    <w:rsid w:val="00F348A2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CABCA-21CE-4872-A444-4B13B144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Vika-PC</cp:lastModifiedBy>
  <cp:revision>96</cp:revision>
  <cp:lastPrinted>2020-03-12T04:32:00Z</cp:lastPrinted>
  <dcterms:created xsi:type="dcterms:W3CDTF">2018-12-18T06:36:00Z</dcterms:created>
  <dcterms:modified xsi:type="dcterms:W3CDTF">2021-04-21T04:39:00Z</dcterms:modified>
</cp:coreProperties>
</file>