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w:t>
      </w:r>
      <w:r w:rsidRPr="003C0DAE">
        <w:rPr>
          <w:rFonts w:ascii="Times New Roman" w:hAnsi="Times New Roman"/>
          <w:b/>
          <w:sz w:val="24"/>
          <w:szCs w:val="24"/>
        </w:rPr>
        <w:t xml:space="preserve">к извещению о проведении запроса котировок № </w:t>
      </w:r>
      <w:r w:rsidR="00F206CD" w:rsidRPr="003C0DAE">
        <w:rPr>
          <w:rFonts w:ascii="Times New Roman" w:hAnsi="Times New Roman"/>
          <w:b/>
          <w:bCs/>
        </w:rPr>
        <w:t>22039000</w:t>
      </w:r>
      <w:r w:rsidR="000F77A0" w:rsidRPr="003C0DAE">
        <w:rPr>
          <w:rFonts w:ascii="Times New Roman" w:hAnsi="Times New Roman"/>
          <w:b/>
          <w:bCs/>
        </w:rPr>
        <w:t>03</w:t>
      </w:r>
      <w:r w:rsidR="00F206CD" w:rsidRPr="003C0DAE">
        <w:rPr>
          <w:rFonts w:ascii="Times New Roman" w:hAnsi="Times New Roman"/>
          <w:b/>
          <w:bCs/>
        </w:rPr>
        <w:t>5</w:t>
      </w:r>
      <w:r w:rsidR="00734E3E" w:rsidRPr="003C0DAE">
        <w:rPr>
          <w:rFonts w:ascii="Times New Roman" w:hAnsi="Times New Roman"/>
          <w:b/>
          <w:bCs/>
          <w:sz w:val="24"/>
          <w:szCs w:val="24"/>
        </w:rPr>
        <w:t xml:space="preserve"> от </w:t>
      </w:r>
      <w:r w:rsidR="003C0DAE">
        <w:rPr>
          <w:rFonts w:ascii="Times New Roman" w:hAnsi="Times New Roman"/>
          <w:b/>
          <w:bCs/>
          <w:sz w:val="24"/>
          <w:szCs w:val="24"/>
        </w:rPr>
        <w:t>14</w:t>
      </w:r>
      <w:r w:rsidR="00734E3E" w:rsidRPr="003C0DAE">
        <w:rPr>
          <w:rFonts w:ascii="Times New Roman" w:hAnsi="Times New Roman"/>
          <w:b/>
          <w:bCs/>
          <w:sz w:val="24"/>
          <w:szCs w:val="24"/>
        </w:rPr>
        <w:t>.</w:t>
      </w:r>
      <w:r w:rsidR="00206F72" w:rsidRPr="003C0DAE">
        <w:rPr>
          <w:rFonts w:ascii="Times New Roman" w:hAnsi="Times New Roman"/>
          <w:b/>
          <w:bCs/>
          <w:sz w:val="24"/>
          <w:szCs w:val="24"/>
        </w:rPr>
        <w:t>02</w:t>
      </w:r>
      <w:r w:rsidR="00C300A7" w:rsidRPr="003C0DAE">
        <w:rPr>
          <w:rFonts w:ascii="Times New Roman" w:hAnsi="Times New Roman"/>
          <w:b/>
          <w:bCs/>
          <w:sz w:val="24"/>
          <w:szCs w:val="24"/>
        </w:rPr>
        <w:t>.202</w:t>
      </w:r>
      <w:r w:rsidR="00206F72" w:rsidRPr="003C0DAE">
        <w:rPr>
          <w:rFonts w:ascii="Times New Roman" w:hAnsi="Times New Roman"/>
          <w:b/>
          <w:bCs/>
          <w:sz w:val="24"/>
          <w:szCs w:val="24"/>
        </w:rPr>
        <w:t>2</w:t>
      </w:r>
      <w:r w:rsidR="00C300A7" w:rsidRPr="003C0DAE">
        <w:rPr>
          <w:rFonts w:ascii="Times New Roman" w:hAnsi="Times New Roman"/>
          <w:b/>
          <w:bCs/>
          <w:sz w:val="24"/>
          <w:szCs w:val="24"/>
        </w:rPr>
        <w:t xml:space="preserve">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F206CD"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0F77A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0F77A0">
              <w:rPr>
                <w:rFonts w:ascii="Times New Roman" w:hAnsi="Times New Roman"/>
                <w:sz w:val="20"/>
                <w:szCs w:val="20"/>
              </w:rPr>
              <w:t xml:space="preserve">(30265) 2-18-88, </w:t>
            </w:r>
            <w:r w:rsidRPr="005411C9">
              <w:rPr>
                <w:rFonts w:ascii="Times New Roman" w:hAnsi="Times New Roman"/>
                <w:sz w:val="20"/>
                <w:szCs w:val="20"/>
                <w:lang w:val="en-US"/>
              </w:rPr>
              <w:t>E</w:t>
            </w:r>
            <w:r w:rsidRPr="000F77A0">
              <w:rPr>
                <w:rFonts w:ascii="Times New Roman" w:hAnsi="Times New Roman"/>
                <w:sz w:val="20"/>
                <w:szCs w:val="20"/>
              </w:rPr>
              <w:t>-</w:t>
            </w:r>
            <w:r w:rsidRPr="005411C9">
              <w:rPr>
                <w:rFonts w:ascii="Times New Roman" w:hAnsi="Times New Roman"/>
                <w:sz w:val="20"/>
                <w:szCs w:val="20"/>
                <w:lang w:val="en-US"/>
              </w:rPr>
              <w:t>mail</w:t>
            </w:r>
            <w:r w:rsidRPr="000F77A0">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0F77A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0F77A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0F77A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206F72" w:rsidP="005411C9">
            <w:pPr>
              <w:autoSpaceDE w:val="0"/>
              <w:autoSpaceDN w:val="0"/>
              <w:adjustRightInd w:val="0"/>
              <w:spacing w:after="0" w:line="240" w:lineRule="auto"/>
              <w:jc w:val="both"/>
              <w:rPr>
                <w:rFonts w:ascii="Times New Roman" w:hAnsi="Times New Roman"/>
                <w:sz w:val="20"/>
                <w:szCs w:val="20"/>
              </w:rPr>
            </w:pPr>
            <w:r w:rsidRPr="00B1092B">
              <w:rPr>
                <w:rFonts w:ascii="Times New Roman" w:hAnsi="Times New Roman"/>
                <w:sz w:val="20"/>
                <w:szCs w:val="20"/>
              </w:rPr>
              <w:t>Поставщи</w:t>
            </w:r>
            <w:r>
              <w:rPr>
                <w:rFonts w:ascii="Times New Roman" w:hAnsi="Times New Roman"/>
                <w:sz w:val="20"/>
                <w:szCs w:val="20"/>
              </w:rPr>
              <w:t xml:space="preserve">к обязуется передать Покупателю </w:t>
            </w:r>
            <w:r w:rsidR="000F77A0">
              <w:rPr>
                <w:rFonts w:ascii="Times New Roman" w:hAnsi="Times New Roman"/>
                <w:sz w:val="20"/>
                <w:szCs w:val="20"/>
              </w:rPr>
              <w:t>дезинфицирующие средства</w:t>
            </w:r>
            <w:r w:rsidRPr="00B1092B">
              <w:rPr>
                <w:rFonts w:ascii="Times New Roman" w:hAnsi="Times New Roman"/>
                <w:sz w:val="20"/>
                <w:szCs w:val="20"/>
              </w:rPr>
              <w:t>, в соответствии со спецификацией (приложение № 2 «Техническое задание» к настоящей Документации), а Покупатель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0E18D1"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p w:rsidR="00206F72" w:rsidRPr="00C345E7" w:rsidRDefault="00206F72" w:rsidP="00206F72">
            <w:pPr>
              <w:pStyle w:val="a5"/>
              <w:rPr>
                <w:sz w:val="20"/>
              </w:rPr>
            </w:pPr>
            <w:r w:rsidRPr="00C345E7">
              <w:rPr>
                <w:color w:val="000000"/>
                <w:sz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p w:rsidR="00206F72" w:rsidRPr="00206F72" w:rsidRDefault="00206F72" w:rsidP="00206F72">
            <w:pPr>
              <w:spacing w:after="0" w:line="240" w:lineRule="auto"/>
              <w:rPr>
                <w:rFonts w:ascii="Times New Roman" w:hAnsi="Times New Roman"/>
                <w:b/>
                <w:sz w:val="20"/>
                <w:szCs w:val="20"/>
              </w:rPr>
            </w:pPr>
            <w:r w:rsidRPr="006D201B">
              <w:rPr>
                <w:rFonts w:ascii="Times New Roman" w:hAnsi="Times New Roman"/>
                <w:sz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206F72"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r w:rsidR="00206F72">
              <w:rPr>
                <w:rFonts w:ascii="Times New Roman" w:hAnsi="Times New Roman"/>
                <w:sz w:val="20"/>
                <w:szCs w:val="20"/>
              </w:rPr>
              <w:t>от предпринимательской деятельности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B7038F">
        <w:trPr>
          <w:trHeight w:val="2071"/>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3C0DAE" w:rsidRDefault="00D527E9" w:rsidP="005411C9">
            <w:pPr>
              <w:widowControl w:val="0"/>
              <w:tabs>
                <w:tab w:val="left" w:pos="1134"/>
              </w:tabs>
              <w:spacing w:after="0" w:line="240" w:lineRule="auto"/>
              <w:jc w:val="both"/>
              <w:rPr>
                <w:rFonts w:ascii="Times New Roman" w:hAnsi="Times New Roman"/>
                <w:sz w:val="20"/>
                <w:szCs w:val="20"/>
              </w:rPr>
            </w:pPr>
            <w:r w:rsidRPr="003C0DAE">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3C0DAE">
              <w:rPr>
                <w:rFonts w:ascii="Times New Roman" w:hAnsi="Times New Roman"/>
                <w:b/>
                <w:sz w:val="20"/>
                <w:szCs w:val="20"/>
              </w:rPr>
              <w:t xml:space="preserve">в запечатанном конверте, </w:t>
            </w:r>
            <w:r w:rsidRPr="003C0DAE">
              <w:rPr>
                <w:rFonts w:ascii="Times New Roman" w:hAnsi="Times New Roman"/>
                <w:sz w:val="20"/>
                <w:szCs w:val="20"/>
                <w:lang w:bidi="ru-RU"/>
              </w:rPr>
              <w:t xml:space="preserve">оформленном в соответствии </w:t>
            </w:r>
            <w:r w:rsidRPr="003C0DAE">
              <w:rPr>
                <w:rFonts w:ascii="Times New Roman" w:hAnsi="Times New Roman"/>
                <w:sz w:val="20"/>
                <w:szCs w:val="20"/>
              </w:rPr>
              <w:t>с Приложением №</w:t>
            </w:r>
            <w:r w:rsidR="002D7B7F" w:rsidRPr="003C0DAE">
              <w:rPr>
                <w:rFonts w:ascii="Times New Roman" w:hAnsi="Times New Roman"/>
                <w:sz w:val="20"/>
                <w:szCs w:val="20"/>
              </w:rPr>
              <w:t xml:space="preserve"> </w:t>
            </w:r>
            <w:r w:rsidRPr="003C0DAE">
              <w:rPr>
                <w:rFonts w:ascii="Times New Roman" w:hAnsi="Times New Roman"/>
                <w:sz w:val="20"/>
                <w:szCs w:val="20"/>
              </w:rPr>
              <w:t>4 к настоящей документации</w:t>
            </w:r>
            <w:r w:rsidRPr="003C0DAE">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3C0DAE">
              <w:rPr>
                <w:rFonts w:ascii="Times New Roman" w:hAnsi="Times New Roman"/>
                <w:sz w:val="20"/>
                <w:szCs w:val="20"/>
                <w:lang w:bidi="ru-RU"/>
              </w:rPr>
              <w:t xml:space="preserve"> участие в закупке</w:t>
            </w:r>
            <w:bookmarkEnd w:id="0"/>
            <w:r w:rsidRPr="003C0DAE">
              <w:rPr>
                <w:rFonts w:ascii="Times New Roman" w:hAnsi="Times New Roman"/>
                <w:sz w:val="20"/>
                <w:szCs w:val="20"/>
                <w:lang w:bidi="ru-RU"/>
              </w:rPr>
              <w:t xml:space="preserve">, </w:t>
            </w:r>
            <w:r w:rsidRPr="003C0DAE">
              <w:rPr>
                <w:rFonts w:ascii="Times New Roman" w:hAnsi="Times New Roman"/>
                <w:sz w:val="20"/>
                <w:szCs w:val="20"/>
              </w:rPr>
              <w:t>по адресу:</w:t>
            </w:r>
            <w:r w:rsidR="00E92CB9" w:rsidRPr="003C0DAE">
              <w:rPr>
                <w:rFonts w:ascii="Times New Roman" w:hAnsi="Times New Roman"/>
                <w:sz w:val="20"/>
                <w:szCs w:val="20"/>
              </w:rPr>
              <w:t xml:space="preserve"> 673460,  Забайкальский край, Чернышевский район, пгт. Чернышевск, ул. Калинина д.32 корпус 1,  </w:t>
            </w:r>
            <w:r w:rsidRPr="003C0DAE">
              <w:rPr>
                <w:rFonts w:ascii="Times New Roman" w:hAnsi="Times New Roman"/>
                <w:sz w:val="20"/>
                <w:szCs w:val="20"/>
              </w:rPr>
              <w:t xml:space="preserve"> </w:t>
            </w:r>
            <w:r w:rsidR="00E92CB9" w:rsidRPr="003C0DAE">
              <w:rPr>
                <w:rFonts w:ascii="Times New Roman" w:hAnsi="Times New Roman"/>
                <w:sz w:val="20"/>
                <w:szCs w:val="20"/>
              </w:rPr>
              <w:t>в будние дни с 08 час. 0</w:t>
            </w:r>
            <w:r w:rsidRPr="003C0DAE">
              <w:rPr>
                <w:rFonts w:ascii="Times New Roman" w:hAnsi="Times New Roman"/>
                <w:sz w:val="20"/>
                <w:szCs w:val="20"/>
              </w:rPr>
              <w:t>0 мин. до 17 час. 00 мин., в предпраздничный день – на 1 час раньше. Переры</w:t>
            </w:r>
            <w:r w:rsidR="00E92CB9" w:rsidRPr="003C0DAE">
              <w:rPr>
                <w:rFonts w:ascii="Times New Roman" w:hAnsi="Times New Roman"/>
                <w:sz w:val="20"/>
                <w:szCs w:val="20"/>
              </w:rPr>
              <w:t>в с 12 час. 00 мин. до 1</w:t>
            </w:r>
            <w:r w:rsidR="00933780" w:rsidRPr="003C0DAE">
              <w:rPr>
                <w:rFonts w:ascii="Times New Roman" w:hAnsi="Times New Roman"/>
                <w:sz w:val="20"/>
                <w:szCs w:val="20"/>
              </w:rPr>
              <w:t xml:space="preserve">3 </w:t>
            </w:r>
            <w:r w:rsidR="00E92CB9" w:rsidRPr="003C0DAE">
              <w:rPr>
                <w:rFonts w:ascii="Times New Roman" w:hAnsi="Times New Roman"/>
                <w:sz w:val="20"/>
                <w:szCs w:val="20"/>
              </w:rPr>
              <w:t>час. 0</w:t>
            </w:r>
            <w:r w:rsidRPr="003C0DAE">
              <w:rPr>
                <w:rFonts w:ascii="Times New Roman" w:hAnsi="Times New Roman"/>
                <w:sz w:val="20"/>
                <w:szCs w:val="20"/>
              </w:rPr>
              <w:t xml:space="preserve">0 мин. </w:t>
            </w:r>
          </w:p>
          <w:p w:rsidR="00017F63" w:rsidRPr="003C0DAE" w:rsidRDefault="00D527E9" w:rsidP="00017F63">
            <w:pPr>
              <w:jc w:val="both"/>
              <w:rPr>
                <w:rFonts w:ascii="Times New Roman" w:hAnsi="Times New Roman"/>
                <w:sz w:val="20"/>
                <w:szCs w:val="20"/>
              </w:rPr>
            </w:pPr>
            <w:r w:rsidRPr="003C0DAE">
              <w:rPr>
                <w:rFonts w:ascii="Times New Roman" w:hAnsi="Times New Roman"/>
                <w:sz w:val="20"/>
                <w:szCs w:val="20"/>
              </w:rPr>
              <w:t xml:space="preserve">Документация предоставляется на русском языке. </w:t>
            </w:r>
            <w:r w:rsidR="00017F63" w:rsidRPr="003C0DAE">
              <w:rPr>
                <w:rFonts w:ascii="Times New Roman" w:hAnsi="Times New Roman"/>
                <w:sz w:val="20"/>
                <w:szCs w:val="20"/>
              </w:rPr>
              <w:t>Прием заявок на участие в запросе котировок осуществляется Покупателем с 1</w:t>
            </w:r>
            <w:r w:rsidR="003C0DAE" w:rsidRPr="003C0DAE">
              <w:rPr>
                <w:rFonts w:ascii="Times New Roman" w:hAnsi="Times New Roman"/>
                <w:sz w:val="20"/>
                <w:szCs w:val="20"/>
              </w:rPr>
              <w:t>4</w:t>
            </w:r>
            <w:r w:rsidR="00017F63" w:rsidRPr="003C0DAE">
              <w:rPr>
                <w:rFonts w:ascii="Times New Roman" w:hAnsi="Times New Roman"/>
                <w:sz w:val="20"/>
                <w:szCs w:val="20"/>
              </w:rPr>
              <w:t>.</w:t>
            </w:r>
            <w:r w:rsidR="003C0DAE" w:rsidRPr="003C0DAE">
              <w:rPr>
                <w:rFonts w:ascii="Times New Roman" w:hAnsi="Times New Roman"/>
                <w:sz w:val="20"/>
                <w:szCs w:val="20"/>
              </w:rPr>
              <w:t>02</w:t>
            </w:r>
            <w:r w:rsidR="00017F63" w:rsidRPr="003C0DAE">
              <w:rPr>
                <w:rFonts w:ascii="Times New Roman" w:hAnsi="Times New Roman"/>
                <w:sz w:val="20"/>
                <w:szCs w:val="20"/>
              </w:rPr>
              <w:t>.202</w:t>
            </w:r>
            <w:r w:rsidR="003C0DAE" w:rsidRPr="003C0DAE">
              <w:rPr>
                <w:rFonts w:ascii="Times New Roman" w:hAnsi="Times New Roman"/>
                <w:sz w:val="20"/>
                <w:szCs w:val="20"/>
              </w:rPr>
              <w:t>2</w:t>
            </w:r>
            <w:r w:rsidR="00017F63" w:rsidRPr="003C0DAE">
              <w:rPr>
                <w:rFonts w:ascii="Times New Roman" w:hAnsi="Times New Roman"/>
                <w:sz w:val="20"/>
                <w:szCs w:val="20"/>
              </w:rPr>
              <w:t xml:space="preserve"> г., 8-00 ч. до 2</w:t>
            </w:r>
            <w:r w:rsidR="003C0DAE" w:rsidRPr="003C0DAE">
              <w:rPr>
                <w:rFonts w:ascii="Times New Roman" w:hAnsi="Times New Roman"/>
                <w:sz w:val="20"/>
                <w:szCs w:val="20"/>
              </w:rPr>
              <w:t>4</w:t>
            </w:r>
            <w:r w:rsidR="00017F63" w:rsidRPr="003C0DAE">
              <w:rPr>
                <w:rFonts w:ascii="Times New Roman" w:hAnsi="Times New Roman"/>
                <w:sz w:val="20"/>
                <w:szCs w:val="20"/>
              </w:rPr>
              <w:t>.</w:t>
            </w:r>
            <w:r w:rsidR="003C0DAE" w:rsidRPr="003C0DAE">
              <w:rPr>
                <w:rFonts w:ascii="Times New Roman" w:hAnsi="Times New Roman"/>
                <w:sz w:val="20"/>
                <w:szCs w:val="20"/>
              </w:rPr>
              <w:t>02</w:t>
            </w:r>
            <w:r w:rsidR="00017F63" w:rsidRPr="003C0DAE">
              <w:rPr>
                <w:rFonts w:ascii="Times New Roman" w:hAnsi="Times New Roman"/>
                <w:sz w:val="20"/>
                <w:szCs w:val="20"/>
              </w:rPr>
              <w:t>.202</w:t>
            </w:r>
            <w:r w:rsidR="003C0DAE" w:rsidRPr="003C0DAE">
              <w:rPr>
                <w:rFonts w:ascii="Times New Roman" w:hAnsi="Times New Roman"/>
                <w:sz w:val="20"/>
                <w:szCs w:val="20"/>
              </w:rPr>
              <w:t>2</w:t>
            </w:r>
            <w:r w:rsidR="00017F63" w:rsidRPr="003C0DAE">
              <w:rPr>
                <w:rFonts w:ascii="Times New Roman" w:hAnsi="Times New Roman"/>
                <w:sz w:val="20"/>
                <w:szCs w:val="20"/>
              </w:rPr>
              <w:t xml:space="preserve">г., 15.00 ч. Ответственный за прием котировочных заявок: Комогорцева Ольга Валерьевна, номер </w:t>
            </w:r>
            <w:proofErr w:type="gramStart"/>
            <w:r w:rsidR="00017F63" w:rsidRPr="003C0DAE">
              <w:rPr>
                <w:rFonts w:ascii="Times New Roman" w:hAnsi="Times New Roman"/>
                <w:sz w:val="20"/>
                <w:szCs w:val="20"/>
              </w:rPr>
              <w:t>контактного</w:t>
            </w:r>
            <w:proofErr w:type="gramEnd"/>
            <w:r w:rsidR="00017F63" w:rsidRPr="003C0DAE">
              <w:rPr>
                <w:rFonts w:ascii="Times New Roman" w:hAnsi="Times New Roman"/>
                <w:sz w:val="20"/>
                <w:szCs w:val="20"/>
              </w:rPr>
              <w:t xml:space="preserve"> тел. (30265) 2-18-88</w:t>
            </w:r>
          </w:p>
          <w:p w:rsidR="00D527E9" w:rsidRPr="003C0DAE" w:rsidRDefault="00017F63" w:rsidP="00017F63">
            <w:pPr>
              <w:jc w:val="both"/>
              <w:rPr>
                <w:rFonts w:ascii="Times New Roman" w:hAnsi="Times New Roman"/>
                <w:color w:val="000000"/>
                <w:sz w:val="20"/>
                <w:szCs w:val="20"/>
              </w:rPr>
            </w:pPr>
            <w:r w:rsidRPr="003C0DAE">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3C0DAE">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sidRPr="005411C9">
              <w:rPr>
                <w:rFonts w:ascii="Times New Roman" w:hAnsi="Times New Roman"/>
                <w:sz w:val="20"/>
                <w:szCs w:val="20"/>
              </w:rPr>
              <w:lastRenderedPageBreak/>
              <w:t>(банкротом)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527E9" w:rsidRPr="006E6767" w:rsidRDefault="00D527E9" w:rsidP="00017F63">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017F63">
              <w:rPr>
                <w:rFonts w:ascii="Times New Roman" w:hAnsi="Times New Roman"/>
                <w:b/>
                <w:sz w:val="20"/>
                <w:szCs w:val="20"/>
              </w:rPr>
              <w:t>0</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форме, оформлению документов </w:t>
            </w:r>
            <w:r w:rsidRPr="005411C9">
              <w:rPr>
                <w:rFonts w:ascii="Times New Roman" w:hAnsi="Times New Roman"/>
                <w:b/>
                <w:i/>
                <w:sz w:val="20"/>
                <w:szCs w:val="20"/>
              </w:rPr>
              <w:lastRenderedPageBreak/>
              <w:t>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w:t>
            </w:r>
            <w:r w:rsidRPr="005411C9">
              <w:rPr>
                <w:rFonts w:ascii="Times New Roman" w:hAnsi="Times New Roman"/>
                <w:sz w:val="20"/>
                <w:szCs w:val="20"/>
              </w:rPr>
              <w:lastRenderedPageBreak/>
              <w:t>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3C0DAE" w:rsidRDefault="00D527E9" w:rsidP="005411C9">
            <w:pPr>
              <w:spacing w:after="0" w:line="240" w:lineRule="auto"/>
              <w:rPr>
                <w:rFonts w:ascii="Times New Roman" w:hAnsi="Times New Roman"/>
                <w:sz w:val="20"/>
                <w:szCs w:val="20"/>
              </w:rPr>
            </w:pPr>
            <w:r w:rsidRPr="003C0DAE">
              <w:rPr>
                <w:rFonts w:ascii="Times New Roman" w:hAnsi="Times New Roman"/>
                <w:sz w:val="20"/>
                <w:szCs w:val="20"/>
              </w:rPr>
              <w:t>13</w:t>
            </w:r>
          </w:p>
        </w:tc>
        <w:tc>
          <w:tcPr>
            <w:tcW w:w="2693" w:type="dxa"/>
            <w:shd w:val="clear" w:color="auto" w:fill="auto"/>
          </w:tcPr>
          <w:p w:rsidR="00D527E9" w:rsidRPr="003C0DAE" w:rsidRDefault="00D527E9" w:rsidP="005411C9">
            <w:pPr>
              <w:spacing w:after="0" w:line="240" w:lineRule="auto"/>
              <w:rPr>
                <w:rFonts w:ascii="Times New Roman" w:hAnsi="Times New Roman"/>
                <w:b/>
                <w:i/>
                <w:sz w:val="20"/>
                <w:szCs w:val="20"/>
              </w:rPr>
            </w:pPr>
            <w:r w:rsidRPr="003C0DAE">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3C0DAE" w:rsidP="00017F63">
            <w:pPr>
              <w:spacing w:after="0" w:line="240" w:lineRule="auto"/>
              <w:jc w:val="both"/>
              <w:rPr>
                <w:rFonts w:ascii="Times New Roman" w:hAnsi="Times New Roman"/>
                <w:sz w:val="20"/>
                <w:szCs w:val="20"/>
                <w:lang w:val="en-US"/>
              </w:rPr>
            </w:pPr>
            <w:r w:rsidRPr="003C0DAE">
              <w:rPr>
                <w:rFonts w:ascii="Times New Roman" w:hAnsi="Times New Roman"/>
                <w:sz w:val="20"/>
                <w:szCs w:val="20"/>
              </w:rPr>
              <w:t>24</w:t>
            </w:r>
            <w:r w:rsidR="00E46A0C" w:rsidRPr="003C0DAE">
              <w:rPr>
                <w:rFonts w:ascii="Times New Roman" w:hAnsi="Times New Roman"/>
                <w:sz w:val="20"/>
                <w:szCs w:val="20"/>
              </w:rPr>
              <w:t>.</w:t>
            </w:r>
            <w:r w:rsidR="00017F63" w:rsidRPr="003C0DAE">
              <w:rPr>
                <w:rFonts w:ascii="Times New Roman" w:hAnsi="Times New Roman"/>
                <w:sz w:val="20"/>
                <w:szCs w:val="20"/>
              </w:rPr>
              <w:t>02</w:t>
            </w:r>
            <w:r w:rsidR="006E6767" w:rsidRPr="003C0DAE">
              <w:rPr>
                <w:rFonts w:ascii="Times New Roman" w:hAnsi="Times New Roman"/>
                <w:sz w:val="20"/>
                <w:szCs w:val="20"/>
              </w:rPr>
              <w:t>.202</w:t>
            </w:r>
            <w:r w:rsidR="00017F63" w:rsidRPr="003C0DAE">
              <w:rPr>
                <w:rFonts w:ascii="Times New Roman" w:hAnsi="Times New Roman"/>
                <w:sz w:val="20"/>
                <w:szCs w:val="20"/>
              </w:rPr>
              <w:t>2</w:t>
            </w:r>
            <w:r w:rsidR="00D527E9" w:rsidRPr="003C0DAE">
              <w:rPr>
                <w:rFonts w:ascii="Times New Roman" w:hAnsi="Times New Roman"/>
                <w:sz w:val="20"/>
                <w:szCs w:val="20"/>
              </w:rPr>
              <w:t xml:space="preserve"> г. 1</w:t>
            </w:r>
            <w:r w:rsidR="00017F63" w:rsidRPr="003C0DAE">
              <w:rPr>
                <w:rFonts w:ascii="Times New Roman" w:hAnsi="Times New Roman"/>
                <w:sz w:val="20"/>
                <w:szCs w:val="20"/>
              </w:rPr>
              <w:t>5</w:t>
            </w:r>
            <w:r w:rsidR="00D527E9" w:rsidRPr="003C0DAE">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017F63" w:rsidRPr="005411C9" w:rsidRDefault="00017F63" w:rsidP="005411C9">
            <w:pPr>
              <w:spacing w:after="0" w:line="240" w:lineRule="auto"/>
              <w:jc w:val="both"/>
              <w:rPr>
                <w:rFonts w:ascii="Times New Roman" w:hAnsi="Times New Roman"/>
                <w:sz w:val="20"/>
                <w:szCs w:val="20"/>
              </w:rPr>
            </w:pPr>
            <w:r>
              <w:rPr>
                <w:rFonts w:ascii="Times New Roman" w:hAnsi="Times New Roman"/>
                <w:sz w:val="20"/>
                <w:szCs w:val="20"/>
              </w:rPr>
              <w:t xml:space="preserve">Покупатель </w:t>
            </w:r>
            <w:r w:rsidRPr="00B03107">
              <w:rPr>
                <w:rFonts w:ascii="Times New Roman" w:hAnsi="Times New Roman"/>
                <w:bCs/>
                <w:sz w:val="20"/>
                <w:szCs w:val="20"/>
              </w:rPr>
              <w:t>не гарантирует выборку заявленных товаров в полном объеме</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252EB2" w:rsidRPr="00B03107" w:rsidRDefault="00252EB2" w:rsidP="00252EB2">
            <w:pPr>
              <w:spacing w:after="0" w:line="240" w:lineRule="auto"/>
              <w:jc w:val="both"/>
              <w:rPr>
                <w:rFonts w:ascii="Times New Roman" w:hAnsi="Times New Roman"/>
                <w:sz w:val="20"/>
                <w:szCs w:val="20"/>
              </w:rPr>
            </w:pPr>
            <w:r w:rsidRPr="00B03107">
              <w:rPr>
                <w:rFonts w:ascii="Times New Roman" w:hAnsi="Times New Roman"/>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Приложением №5 «Договор поставки» к настоящей документации).</w:t>
            </w:r>
          </w:p>
          <w:p w:rsidR="00252EB2" w:rsidRDefault="00252EB2" w:rsidP="00252EB2">
            <w:pPr>
              <w:spacing w:after="0" w:line="240" w:lineRule="auto"/>
              <w:jc w:val="both"/>
              <w:rPr>
                <w:rFonts w:ascii="Times New Roman" w:hAnsi="Times New Roman"/>
                <w:sz w:val="20"/>
                <w:szCs w:val="20"/>
              </w:rPr>
            </w:pPr>
            <w:r>
              <w:rPr>
                <w:rFonts w:ascii="Times New Roman" w:hAnsi="Times New Roman"/>
                <w:sz w:val="20"/>
                <w:szCs w:val="20"/>
              </w:rPr>
              <w:t xml:space="preserve">Победитель запроса котировок в течение 5 рабочих дней </w:t>
            </w:r>
            <w:r w:rsidRPr="00B03107">
              <w:rPr>
                <w:rFonts w:ascii="Times New Roman" w:hAnsi="Times New Roman"/>
                <w:sz w:val="20"/>
                <w:szCs w:val="20"/>
              </w:rPr>
              <w:t>с момента опублик</w:t>
            </w:r>
            <w:r>
              <w:rPr>
                <w:rFonts w:ascii="Times New Roman" w:hAnsi="Times New Roman"/>
                <w:sz w:val="20"/>
                <w:szCs w:val="20"/>
              </w:rPr>
              <w:t>ования протокола рассмотрения и оценки котировочных заявок направляет  в адрес Покупателя подписанный проект Договора</w:t>
            </w:r>
            <w:r w:rsidRPr="00B03107">
              <w:rPr>
                <w:rFonts w:ascii="Times New Roman" w:hAnsi="Times New Roman"/>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252EB2" w:rsidRPr="00B03107" w:rsidRDefault="00252EB2" w:rsidP="00252EB2">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w:t>
            </w:r>
            <w:r w:rsidRPr="00B03107">
              <w:rPr>
                <w:rFonts w:ascii="Times New Roman" w:hAnsi="Times New Roman"/>
                <w:sz w:val="20"/>
                <w:szCs w:val="20"/>
              </w:rPr>
              <w:lastRenderedPageBreak/>
              <w:t>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03107">
              <w:rPr>
                <w:rFonts w:ascii="Times New Roman" w:hAnsi="Times New Roman"/>
                <w:sz w:val="20"/>
                <w:szCs w:val="20"/>
              </w:rPr>
              <w:t xml:space="preserve"> котировок.</w:t>
            </w:r>
          </w:p>
          <w:p w:rsidR="00D527E9" w:rsidRPr="005411C9" w:rsidRDefault="00252EB2" w:rsidP="00252EB2">
            <w:pPr>
              <w:spacing w:after="0" w:line="240" w:lineRule="auto"/>
              <w:jc w:val="both"/>
              <w:rPr>
                <w:rFonts w:ascii="Times New Roman" w:hAnsi="Times New Roman"/>
                <w:b/>
                <w:sz w:val="20"/>
                <w:szCs w:val="20"/>
              </w:rPr>
            </w:pPr>
            <w:r w:rsidRPr="00B03107">
              <w:rPr>
                <w:rFonts w:ascii="Times New Roman" w:hAnsi="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lastRenderedPageBreak/>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206F72" w:rsidRDefault="00943D83"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3722E2" w:rsidRDefault="003722E2" w:rsidP="00C931F5">
      <w:pPr>
        <w:spacing w:after="0" w:line="240" w:lineRule="auto"/>
        <w:rPr>
          <w:rFonts w:ascii="Times New Roman" w:hAnsi="Times New Roman"/>
          <w:sz w:val="20"/>
          <w:szCs w:val="20"/>
        </w:rPr>
      </w:pPr>
    </w:p>
    <w:p w:rsidR="003722E2" w:rsidRPr="00F206CD" w:rsidRDefault="003722E2"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3722E2">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1263" w:type="dxa"/>
        <w:tblInd w:w="-601" w:type="dxa"/>
        <w:tblLayout w:type="fixed"/>
        <w:tblLook w:val="04A0"/>
      </w:tblPr>
      <w:tblGrid>
        <w:gridCol w:w="425"/>
        <w:gridCol w:w="2005"/>
        <w:gridCol w:w="973"/>
        <w:gridCol w:w="1275"/>
        <w:gridCol w:w="1134"/>
        <w:gridCol w:w="1080"/>
        <w:gridCol w:w="992"/>
        <w:gridCol w:w="937"/>
        <w:gridCol w:w="1221"/>
        <w:gridCol w:w="1221"/>
      </w:tblGrid>
      <w:tr w:rsidR="00301655" w:rsidRPr="003722E2" w:rsidTr="00EE7CCC">
        <w:tc>
          <w:tcPr>
            <w:tcW w:w="425" w:type="dxa"/>
          </w:tcPr>
          <w:p w:rsidR="00301655" w:rsidRPr="003722E2" w:rsidRDefault="00301655" w:rsidP="00734E3E">
            <w:pPr>
              <w:spacing w:after="0" w:line="240" w:lineRule="auto"/>
              <w:jc w:val="center"/>
              <w:rPr>
                <w:b/>
                <w:sz w:val="20"/>
                <w:szCs w:val="20"/>
              </w:rPr>
            </w:pPr>
            <w:r w:rsidRPr="003722E2">
              <w:rPr>
                <w:b/>
                <w:sz w:val="20"/>
                <w:szCs w:val="20"/>
              </w:rPr>
              <w:t xml:space="preserve">№ </w:t>
            </w:r>
            <w:proofErr w:type="gramStart"/>
            <w:r w:rsidRPr="003722E2">
              <w:rPr>
                <w:b/>
                <w:sz w:val="20"/>
                <w:szCs w:val="20"/>
              </w:rPr>
              <w:t>п</w:t>
            </w:r>
            <w:proofErr w:type="gramEnd"/>
            <w:r w:rsidRPr="003722E2">
              <w:rPr>
                <w:b/>
                <w:sz w:val="20"/>
                <w:szCs w:val="20"/>
              </w:rPr>
              <w:t>/п</w:t>
            </w:r>
          </w:p>
        </w:tc>
        <w:tc>
          <w:tcPr>
            <w:tcW w:w="2005" w:type="dxa"/>
          </w:tcPr>
          <w:p w:rsidR="00301655" w:rsidRPr="003722E2" w:rsidRDefault="00301655" w:rsidP="00734E3E">
            <w:pPr>
              <w:spacing w:after="0" w:line="240" w:lineRule="auto"/>
              <w:jc w:val="center"/>
              <w:rPr>
                <w:b/>
                <w:sz w:val="20"/>
                <w:szCs w:val="20"/>
              </w:rPr>
            </w:pPr>
            <w:r w:rsidRPr="003722E2">
              <w:rPr>
                <w:b/>
                <w:sz w:val="20"/>
                <w:szCs w:val="20"/>
              </w:rPr>
              <w:t>Наименование</w:t>
            </w:r>
          </w:p>
          <w:p w:rsidR="00301655" w:rsidRPr="003722E2" w:rsidRDefault="00301655" w:rsidP="00734E3E">
            <w:pPr>
              <w:spacing w:after="0" w:line="240" w:lineRule="auto"/>
              <w:jc w:val="center"/>
              <w:rPr>
                <w:b/>
                <w:sz w:val="20"/>
                <w:szCs w:val="20"/>
              </w:rPr>
            </w:pPr>
            <w:r w:rsidRPr="003722E2">
              <w:rPr>
                <w:b/>
                <w:sz w:val="20"/>
                <w:szCs w:val="20"/>
              </w:rPr>
              <w:t>товара</w:t>
            </w:r>
          </w:p>
        </w:tc>
        <w:tc>
          <w:tcPr>
            <w:tcW w:w="973" w:type="dxa"/>
          </w:tcPr>
          <w:p w:rsidR="00301655" w:rsidRPr="003722E2" w:rsidRDefault="00301655" w:rsidP="00734E3E">
            <w:pPr>
              <w:spacing w:after="0" w:line="240" w:lineRule="auto"/>
              <w:jc w:val="center"/>
              <w:rPr>
                <w:b/>
                <w:sz w:val="20"/>
                <w:szCs w:val="20"/>
              </w:rPr>
            </w:pPr>
            <w:proofErr w:type="spellStart"/>
            <w:r w:rsidRPr="003722E2">
              <w:rPr>
                <w:b/>
                <w:sz w:val="20"/>
                <w:szCs w:val="20"/>
              </w:rPr>
              <w:t>Ед</w:t>
            </w:r>
            <w:proofErr w:type="gramStart"/>
            <w:r w:rsidRPr="003722E2">
              <w:rPr>
                <w:b/>
                <w:sz w:val="20"/>
                <w:szCs w:val="20"/>
              </w:rPr>
              <w:t>.и</w:t>
            </w:r>
            <w:proofErr w:type="gramEnd"/>
            <w:r w:rsidRPr="003722E2">
              <w:rPr>
                <w:b/>
                <w:sz w:val="20"/>
                <w:szCs w:val="20"/>
              </w:rPr>
              <w:t>зм</w:t>
            </w:r>
            <w:proofErr w:type="spellEnd"/>
            <w:r w:rsidRPr="003722E2">
              <w:rPr>
                <w:b/>
                <w:sz w:val="20"/>
                <w:szCs w:val="20"/>
              </w:rPr>
              <w:t>.</w:t>
            </w:r>
          </w:p>
        </w:tc>
        <w:tc>
          <w:tcPr>
            <w:tcW w:w="1275" w:type="dxa"/>
          </w:tcPr>
          <w:p w:rsidR="00301655" w:rsidRPr="003722E2" w:rsidRDefault="00301655" w:rsidP="00734E3E">
            <w:pPr>
              <w:spacing w:after="0" w:line="240" w:lineRule="auto"/>
              <w:jc w:val="center"/>
              <w:rPr>
                <w:b/>
                <w:sz w:val="20"/>
                <w:szCs w:val="20"/>
              </w:rPr>
            </w:pPr>
            <w:r w:rsidRPr="003722E2">
              <w:rPr>
                <w:b/>
                <w:sz w:val="20"/>
                <w:szCs w:val="20"/>
              </w:rPr>
              <w:t>Кол-во ед.</w:t>
            </w:r>
          </w:p>
        </w:tc>
        <w:tc>
          <w:tcPr>
            <w:tcW w:w="1134" w:type="dxa"/>
          </w:tcPr>
          <w:p w:rsidR="00301655" w:rsidRPr="003722E2" w:rsidRDefault="00301655" w:rsidP="0066554F">
            <w:pPr>
              <w:spacing w:after="0" w:line="240" w:lineRule="auto"/>
              <w:jc w:val="center"/>
              <w:rPr>
                <w:b/>
                <w:sz w:val="20"/>
                <w:szCs w:val="20"/>
              </w:rPr>
            </w:pPr>
            <w:r w:rsidRPr="003722E2">
              <w:rPr>
                <w:b/>
                <w:sz w:val="20"/>
                <w:szCs w:val="20"/>
              </w:rPr>
              <w:t>КП № 1</w:t>
            </w:r>
          </w:p>
          <w:p w:rsidR="00301655" w:rsidRPr="003722E2" w:rsidRDefault="00301655" w:rsidP="0066554F">
            <w:pPr>
              <w:spacing w:after="0" w:line="240" w:lineRule="auto"/>
              <w:jc w:val="center"/>
              <w:rPr>
                <w:b/>
                <w:sz w:val="20"/>
                <w:szCs w:val="20"/>
              </w:rPr>
            </w:pPr>
            <w:r w:rsidRPr="003722E2">
              <w:rPr>
                <w:b/>
                <w:sz w:val="20"/>
                <w:szCs w:val="20"/>
              </w:rPr>
              <w:t>руб. за ед.</w:t>
            </w:r>
          </w:p>
        </w:tc>
        <w:tc>
          <w:tcPr>
            <w:tcW w:w="1080" w:type="dxa"/>
          </w:tcPr>
          <w:p w:rsidR="00301655" w:rsidRPr="003722E2" w:rsidRDefault="00301655" w:rsidP="0066554F">
            <w:pPr>
              <w:spacing w:after="0" w:line="240" w:lineRule="auto"/>
              <w:jc w:val="center"/>
              <w:rPr>
                <w:b/>
                <w:sz w:val="20"/>
                <w:szCs w:val="20"/>
              </w:rPr>
            </w:pPr>
            <w:r w:rsidRPr="003722E2">
              <w:rPr>
                <w:b/>
                <w:sz w:val="20"/>
                <w:szCs w:val="20"/>
              </w:rPr>
              <w:t>КП № 2</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92" w:type="dxa"/>
          </w:tcPr>
          <w:p w:rsidR="00301655" w:rsidRPr="003722E2" w:rsidRDefault="00301655" w:rsidP="0066554F">
            <w:pPr>
              <w:spacing w:after="0" w:line="240" w:lineRule="auto"/>
              <w:jc w:val="center"/>
              <w:rPr>
                <w:b/>
                <w:sz w:val="20"/>
                <w:szCs w:val="20"/>
              </w:rPr>
            </w:pPr>
            <w:r w:rsidRPr="003722E2">
              <w:rPr>
                <w:b/>
                <w:sz w:val="20"/>
                <w:szCs w:val="20"/>
              </w:rPr>
              <w:t>КП № 3</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37" w:type="dxa"/>
          </w:tcPr>
          <w:p w:rsidR="00301655" w:rsidRPr="003722E2" w:rsidRDefault="00301655" w:rsidP="00734E3E">
            <w:pPr>
              <w:spacing w:after="0" w:line="240" w:lineRule="auto"/>
              <w:jc w:val="center"/>
              <w:rPr>
                <w:b/>
                <w:sz w:val="20"/>
                <w:szCs w:val="20"/>
              </w:rPr>
            </w:pPr>
            <w:r w:rsidRPr="00CA75D5">
              <w:rPr>
                <w:b/>
                <w:sz w:val="20"/>
                <w:szCs w:val="20"/>
              </w:rPr>
              <w:t>НМЦД, руб. за ед.</w:t>
            </w:r>
          </w:p>
        </w:tc>
        <w:tc>
          <w:tcPr>
            <w:tcW w:w="1221" w:type="dxa"/>
          </w:tcPr>
          <w:p w:rsidR="00301655" w:rsidRPr="003722E2" w:rsidRDefault="00301655" w:rsidP="00734E3E">
            <w:pPr>
              <w:spacing w:after="0" w:line="240" w:lineRule="auto"/>
              <w:jc w:val="center"/>
              <w:rPr>
                <w:b/>
                <w:sz w:val="20"/>
                <w:szCs w:val="20"/>
              </w:rPr>
            </w:pPr>
            <w:r>
              <w:rPr>
                <w:b/>
                <w:sz w:val="20"/>
                <w:szCs w:val="20"/>
              </w:rPr>
              <w:t>Итого руб.</w:t>
            </w:r>
          </w:p>
        </w:tc>
        <w:tc>
          <w:tcPr>
            <w:tcW w:w="1221" w:type="dxa"/>
          </w:tcPr>
          <w:p w:rsidR="00301655" w:rsidRDefault="00301655" w:rsidP="00734E3E">
            <w:pPr>
              <w:spacing w:after="0" w:line="240" w:lineRule="auto"/>
              <w:jc w:val="center"/>
              <w:rPr>
                <w:b/>
                <w:sz w:val="20"/>
                <w:szCs w:val="20"/>
              </w:rPr>
            </w:pPr>
            <w:r>
              <w:rPr>
                <w:b/>
                <w:sz w:val="20"/>
                <w:szCs w:val="20"/>
              </w:rPr>
              <w:t>Период поставки</w:t>
            </w:r>
          </w:p>
        </w:tc>
      </w:tr>
      <w:tr w:rsidR="00B97928" w:rsidRPr="003722E2" w:rsidTr="00EE7CCC">
        <w:trPr>
          <w:trHeight w:val="835"/>
        </w:trPr>
        <w:tc>
          <w:tcPr>
            <w:tcW w:w="425" w:type="dxa"/>
            <w:vAlign w:val="center"/>
          </w:tcPr>
          <w:p w:rsidR="00B97928" w:rsidRPr="003722E2" w:rsidRDefault="00B97928" w:rsidP="001E2381">
            <w:pPr>
              <w:spacing w:after="0" w:line="240" w:lineRule="auto"/>
              <w:jc w:val="center"/>
              <w:rPr>
                <w:sz w:val="20"/>
                <w:szCs w:val="20"/>
              </w:rPr>
            </w:pPr>
            <w:r>
              <w:rPr>
                <w:sz w:val="20"/>
                <w:szCs w:val="20"/>
              </w:rPr>
              <w:t>1</w:t>
            </w:r>
          </w:p>
        </w:tc>
        <w:tc>
          <w:tcPr>
            <w:tcW w:w="2005" w:type="dxa"/>
            <w:vAlign w:val="center"/>
          </w:tcPr>
          <w:p w:rsidR="00B97928" w:rsidRPr="004D68E9" w:rsidRDefault="000F77A0" w:rsidP="000F77A0">
            <w:pPr>
              <w:jc w:val="center"/>
              <w:rPr>
                <w:color w:val="000000"/>
                <w:sz w:val="20"/>
                <w:szCs w:val="20"/>
              </w:rPr>
            </w:pPr>
            <w:proofErr w:type="spellStart"/>
            <w:r>
              <w:rPr>
                <w:color w:val="000000"/>
                <w:sz w:val="20"/>
                <w:szCs w:val="20"/>
              </w:rPr>
              <w:t>Альтсепт</w:t>
            </w:r>
            <w:proofErr w:type="spellEnd"/>
            <w:r>
              <w:rPr>
                <w:color w:val="000000"/>
                <w:sz w:val="20"/>
                <w:szCs w:val="20"/>
              </w:rPr>
              <w:t xml:space="preserve">, </w:t>
            </w:r>
            <w:proofErr w:type="spellStart"/>
            <w:r>
              <w:rPr>
                <w:color w:val="000000"/>
                <w:sz w:val="20"/>
                <w:szCs w:val="20"/>
              </w:rPr>
              <w:t>кожныйантисептик</w:t>
            </w:r>
            <w:proofErr w:type="spellEnd"/>
            <w:r>
              <w:rPr>
                <w:color w:val="000000"/>
                <w:sz w:val="20"/>
                <w:szCs w:val="20"/>
              </w:rPr>
              <w:t xml:space="preserve">, 1 литр ООО «НПК МЕДЕКС» в качестве действующих веществ содержит изопропиловый спирт – 50%, </w:t>
            </w:r>
            <w:proofErr w:type="spellStart"/>
            <w:r>
              <w:rPr>
                <w:color w:val="000000"/>
                <w:sz w:val="20"/>
                <w:szCs w:val="20"/>
              </w:rPr>
              <w:t>пропиловый</w:t>
            </w:r>
            <w:proofErr w:type="spellEnd"/>
            <w:r>
              <w:rPr>
                <w:color w:val="000000"/>
                <w:sz w:val="20"/>
                <w:szCs w:val="20"/>
              </w:rPr>
              <w:t xml:space="preserve"> спирт – 20% и </w:t>
            </w:r>
            <w:proofErr w:type="spellStart"/>
            <w:r>
              <w:rPr>
                <w:color w:val="000000"/>
                <w:sz w:val="20"/>
                <w:szCs w:val="20"/>
              </w:rPr>
              <w:t>хлоргексидин</w:t>
            </w:r>
            <w:proofErr w:type="spellEnd"/>
            <w:r>
              <w:rPr>
                <w:color w:val="000000"/>
                <w:sz w:val="20"/>
                <w:szCs w:val="20"/>
              </w:rPr>
              <w:t xml:space="preserve"> </w:t>
            </w:r>
            <w:proofErr w:type="spellStart"/>
            <w:r>
              <w:rPr>
                <w:color w:val="000000"/>
                <w:sz w:val="20"/>
                <w:szCs w:val="20"/>
              </w:rPr>
              <w:t>биглюконат</w:t>
            </w:r>
            <w:proofErr w:type="spellEnd"/>
            <w:r>
              <w:rPr>
                <w:color w:val="000000"/>
                <w:sz w:val="20"/>
                <w:szCs w:val="20"/>
              </w:rPr>
              <w:t xml:space="preserve"> -0,5%, а также функциональные компоненты. Обладает </w:t>
            </w:r>
            <w:proofErr w:type="spellStart"/>
            <w:r>
              <w:rPr>
                <w:color w:val="000000"/>
                <w:sz w:val="20"/>
                <w:szCs w:val="20"/>
              </w:rPr>
              <w:t>антиьактериальной</w:t>
            </w:r>
            <w:proofErr w:type="spellEnd"/>
            <w:r>
              <w:rPr>
                <w:color w:val="000000"/>
                <w:sz w:val="20"/>
                <w:szCs w:val="20"/>
              </w:rPr>
              <w:t xml:space="preserve"> активностью в отношении грамположительных(включая микобактерии туберкулёза) и грамотрицательных бактерий (кишечная палочка), </w:t>
            </w:r>
            <w:proofErr w:type="spellStart"/>
            <w:r>
              <w:rPr>
                <w:color w:val="000000"/>
                <w:sz w:val="20"/>
                <w:szCs w:val="20"/>
              </w:rPr>
              <w:t>вирулицидной</w:t>
            </w:r>
            <w:proofErr w:type="spellEnd"/>
            <w:r>
              <w:rPr>
                <w:color w:val="000000"/>
                <w:sz w:val="20"/>
                <w:szCs w:val="20"/>
              </w:rPr>
              <w:t xml:space="preserve"> активностью в отношении всех вирусов-патогенов человека (в том числе вирусов </w:t>
            </w:r>
            <w:proofErr w:type="spellStart"/>
            <w:r>
              <w:rPr>
                <w:color w:val="000000"/>
                <w:sz w:val="20"/>
                <w:szCs w:val="20"/>
              </w:rPr>
              <w:t>энеральных</w:t>
            </w:r>
            <w:proofErr w:type="spellEnd"/>
            <w:r>
              <w:rPr>
                <w:color w:val="000000"/>
                <w:sz w:val="20"/>
                <w:szCs w:val="20"/>
              </w:rPr>
              <w:t xml:space="preserve"> и парентеральных </w:t>
            </w:r>
            <w:proofErr w:type="spellStart"/>
            <w:r>
              <w:rPr>
                <w:color w:val="000000"/>
                <w:sz w:val="20"/>
                <w:szCs w:val="20"/>
              </w:rPr>
              <w:t>гепатив</w:t>
            </w:r>
            <w:proofErr w:type="spellEnd"/>
            <w:r>
              <w:rPr>
                <w:color w:val="000000"/>
                <w:sz w:val="20"/>
                <w:szCs w:val="20"/>
              </w:rPr>
              <w:t xml:space="preserve"> (в том числе гепатита</w:t>
            </w:r>
            <w:proofErr w:type="gramStart"/>
            <w:r>
              <w:rPr>
                <w:color w:val="000000"/>
                <w:sz w:val="20"/>
                <w:szCs w:val="20"/>
              </w:rPr>
              <w:t xml:space="preserve"> А</w:t>
            </w:r>
            <w:proofErr w:type="gramEnd"/>
            <w:r>
              <w:rPr>
                <w:color w:val="000000"/>
                <w:sz w:val="20"/>
                <w:szCs w:val="20"/>
              </w:rPr>
              <w:t xml:space="preserve">, В, С), ВИЧ, </w:t>
            </w:r>
            <w:proofErr w:type="spellStart"/>
            <w:r>
              <w:rPr>
                <w:color w:val="000000"/>
                <w:sz w:val="20"/>
                <w:szCs w:val="20"/>
              </w:rPr>
              <w:t>полилмелита</w:t>
            </w:r>
            <w:proofErr w:type="spellEnd"/>
            <w:r>
              <w:rPr>
                <w:color w:val="000000"/>
                <w:sz w:val="20"/>
                <w:szCs w:val="20"/>
              </w:rPr>
              <w:t>. Аденовирусов, вирусов «атипичной пневмонии» (</w:t>
            </w:r>
            <w:r>
              <w:rPr>
                <w:color w:val="000000"/>
                <w:sz w:val="20"/>
                <w:szCs w:val="20"/>
                <w:lang w:val="en-US"/>
              </w:rPr>
              <w:t>SARS</w:t>
            </w:r>
            <w:r w:rsidRPr="004D68E9">
              <w:rPr>
                <w:color w:val="000000"/>
                <w:sz w:val="20"/>
                <w:szCs w:val="20"/>
              </w:rPr>
              <w:t>)</w:t>
            </w:r>
            <w:r>
              <w:rPr>
                <w:color w:val="000000"/>
                <w:sz w:val="20"/>
                <w:szCs w:val="20"/>
              </w:rPr>
              <w:t xml:space="preserve">, «птичьего» гриппа </w:t>
            </w:r>
            <w:r>
              <w:rPr>
                <w:color w:val="000000"/>
                <w:sz w:val="20"/>
                <w:szCs w:val="20"/>
                <w:lang w:val="en-US"/>
              </w:rPr>
              <w:t>H</w:t>
            </w:r>
            <w:r w:rsidR="004D68E9" w:rsidRPr="004D68E9">
              <w:rPr>
                <w:color w:val="000000"/>
                <w:sz w:val="20"/>
                <w:szCs w:val="20"/>
              </w:rPr>
              <w:t>5</w:t>
            </w:r>
            <w:r w:rsidR="004D68E9">
              <w:rPr>
                <w:color w:val="000000"/>
                <w:sz w:val="20"/>
                <w:szCs w:val="20"/>
                <w:lang w:val="en-US"/>
              </w:rPr>
              <w:t>N</w:t>
            </w:r>
            <w:r w:rsidR="004D68E9" w:rsidRPr="004D68E9">
              <w:rPr>
                <w:color w:val="000000"/>
                <w:sz w:val="20"/>
                <w:szCs w:val="20"/>
              </w:rPr>
              <w:t>1</w:t>
            </w:r>
            <w:r w:rsidR="004D68E9">
              <w:rPr>
                <w:color w:val="000000"/>
                <w:sz w:val="20"/>
                <w:szCs w:val="20"/>
              </w:rPr>
              <w:t>, «свиного» гриппа</w:t>
            </w:r>
            <w:proofErr w:type="gramStart"/>
            <w:r w:rsidR="004D68E9">
              <w:rPr>
                <w:color w:val="000000"/>
                <w:sz w:val="20"/>
                <w:szCs w:val="20"/>
              </w:rPr>
              <w:t xml:space="preserve"> А</w:t>
            </w:r>
            <w:proofErr w:type="gramEnd"/>
            <w:r w:rsidR="004D68E9">
              <w:rPr>
                <w:color w:val="000000"/>
                <w:sz w:val="20"/>
                <w:szCs w:val="20"/>
              </w:rPr>
              <w:t>/Н1</w:t>
            </w:r>
            <w:r w:rsidR="004D68E9" w:rsidRPr="004D68E9">
              <w:rPr>
                <w:color w:val="000000"/>
                <w:sz w:val="20"/>
                <w:szCs w:val="20"/>
              </w:rPr>
              <w:t xml:space="preserve"> </w:t>
            </w:r>
            <w:r w:rsidR="004D68E9">
              <w:rPr>
                <w:color w:val="000000"/>
                <w:sz w:val="20"/>
                <w:szCs w:val="20"/>
                <w:lang w:val="en-US"/>
              </w:rPr>
              <w:t>N</w:t>
            </w:r>
            <w:r w:rsidR="004D68E9" w:rsidRPr="004D68E9">
              <w:rPr>
                <w:color w:val="000000"/>
                <w:sz w:val="20"/>
                <w:szCs w:val="20"/>
              </w:rPr>
              <w:t>1</w:t>
            </w:r>
            <w:r w:rsidR="004D68E9">
              <w:rPr>
                <w:color w:val="000000"/>
                <w:sz w:val="20"/>
                <w:szCs w:val="20"/>
              </w:rPr>
              <w:t>, гриппа человека</w:t>
            </w:r>
            <w:r w:rsidR="00124B3F">
              <w:rPr>
                <w:color w:val="000000"/>
                <w:sz w:val="20"/>
                <w:szCs w:val="20"/>
              </w:rPr>
              <w:t xml:space="preserve">, герпеса и др.) и </w:t>
            </w:r>
            <w:proofErr w:type="spellStart"/>
            <w:r w:rsidR="00124B3F">
              <w:rPr>
                <w:color w:val="000000"/>
                <w:sz w:val="20"/>
                <w:szCs w:val="20"/>
              </w:rPr>
              <w:t>фунгицидной</w:t>
            </w:r>
            <w:proofErr w:type="spellEnd"/>
            <w:r w:rsidR="00124B3F">
              <w:rPr>
                <w:color w:val="000000"/>
                <w:sz w:val="20"/>
                <w:szCs w:val="20"/>
              </w:rPr>
              <w:t xml:space="preserve"> активностью в отношении </w:t>
            </w:r>
            <w:proofErr w:type="spellStart"/>
            <w:r w:rsidR="00124B3F">
              <w:rPr>
                <w:color w:val="000000"/>
                <w:sz w:val="20"/>
                <w:szCs w:val="20"/>
              </w:rPr>
              <w:t>ггрибов</w:t>
            </w:r>
            <w:proofErr w:type="spellEnd"/>
            <w:r w:rsidR="00124B3F">
              <w:rPr>
                <w:color w:val="000000"/>
                <w:sz w:val="20"/>
                <w:szCs w:val="20"/>
              </w:rPr>
              <w:t xml:space="preserve"> рода </w:t>
            </w:r>
            <w:proofErr w:type="spellStart"/>
            <w:r w:rsidR="00124B3F">
              <w:rPr>
                <w:color w:val="000000"/>
                <w:sz w:val="20"/>
                <w:szCs w:val="20"/>
              </w:rPr>
              <w:t>Кандида</w:t>
            </w:r>
            <w:proofErr w:type="spellEnd"/>
            <w:r w:rsidR="00124B3F">
              <w:rPr>
                <w:color w:val="000000"/>
                <w:sz w:val="20"/>
                <w:szCs w:val="20"/>
              </w:rPr>
              <w:t xml:space="preserve"> и </w:t>
            </w:r>
            <w:proofErr w:type="spellStart"/>
            <w:r w:rsidR="00124B3F">
              <w:rPr>
                <w:color w:val="000000"/>
                <w:sz w:val="20"/>
                <w:szCs w:val="20"/>
              </w:rPr>
              <w:t>дерматофитов</w:t>
            </w:r>
            <w:proofErr w:type="spellEnd"/>
            <w:r w:rsidR="00124B3F">
              <w:rPr>
                <w:color w:val="000000"/>
                <w:sz w:val="20"/>
                <w:szCs w:val="20"/>
              </w:rPr>
              <w:t>. Обладает пролонгированным действием в течени</w:t>
            </w:r>
            <w:proofErr w:type="gramStart"/>
            <w:r w:rsidR="00124B3F">
              <w:rPr>
                <w:color w:val="000000"/>
                <w:sz w:val="20"/>
                <w:szCs w:val="20"/>
              </w:rPr>
              <w:t>и</w:t>
            </w:r>
            <w:proofErr w:type="gramEnd"/>
            <w:r w:rsidR="00124B3F">
              <w:rPr>
                <w:color w:val="000000"/>
                <w:sz w:val="20"/>
                <w:szCs w:val="20"/>
              </w:rPr>
              <w:t xml:space="preserve"> </w:t>
            </w:r>
            <w:r w:rsidR="00124B3F">
              <w:rPr>
                <w:color w:val="000000"/>
                <w:sz w:val="20"/>
                <w:szCs w:val="20"/>
              </w:rPr>
              <w:lastRenderedPageBreak/>
              <w:t>5 часов, в том числе при обработке рук хирургов.</w:t>
            </w:r>
          </w:p>
        </w:tc>
        <w:tc>
          <w:tcPr>
            <w:tcW w:w="973" w:type="dxa"/>
            <w:vAlign w:val="center"/>
          </w:tcPr>
          <w:p w:rsidR="00B97928" w:rsidRPr="003722E2" w:rsidRDefault="00124B3F" w:rsidP="001E2381">
            <w:pPr>
              <w:jc w:val="center"/>
              <w:rPr>
                <w:color w:val="000000"/>
                <w:sz w:val="20"/>
                <w:szCs w:val="20"/>
              </w:rPr>
            </w:pPr>
            <w:r>
              <w:rPr>
                <w:color w:val="000000"/>
                <w:sz w:val="20"/>
                <w:szCs w:val="20"/>
              </w:rPr>
              <w:lastRenderedPageBreak/>
              <w:t>Шт.</w:t>
            </w:r>
          </w:p>
        </w:tc>
        <w:tc>
          <w:tcPr>
            <w:tcW w:w="1275" w:type="dxa"/>
            <w:vAlign w:val="center"/>
          </w:tcPr>
          <w:p w:rsidR="00B97928" w:rsidRPr="003722E2" w:rsidRDefault="00EE7CCC" w:rsidP="001E2381">
            <w:pPr>
              <w:jc w:val="center"/>
              <w:rPr>
                <w:color w:val="000000"/>
                <w:sz w:val="20"/>
                <w:szCs w:val="20"/>
              </w:rPr>
            </w:pPr>
            <w:r>
              <w:rPr>
                <w:color w:val="000000"/>
                <w:sz w:val="20"/>
                <w:szCs w:val="20"/>
              </w:rPr>
              <w:t>50</w:t>
            </w:r>
          </w:p>
        </w:tc>
        <w:tc>
          <w:tcPr>
            <w:tcW w:w="1134" w:type="dxa"/>
            <w:vAlign w:val="center"/>
          </w:tcPr>
          <w:p w:rsidR="00B97928" w:rsidRPr="003722E2" w:rsidRDefault="00EE7CCC" w:rsidP="001E2381">
            <w:pPr>
              <w:jc w:val="center"/>
              <w:rPr>
                <w:color w:val="000000"/>
                <w:sz w:val="20"/>
                <w:szCs w:val="20"/>
              </w:rPr>
            </w:pPr>
            <w:r>
              <w:rPr>
                <w:color w:val="000000"/>
                <w:sz w:val="20"/>
                <w:szCs w:val="20"/>
              </w:rPr>
              <w:t>600,00</w:t>
            </w:r>
          </w:p>
        </w:tc>
        <w:tc>
          <w:tcPr>
            <w:tcW w:w="1080" w:type="dxa"/>
            <w:vAlign w:val="center"/>
          </w:tcPr>
          <w:p w:rsidR="00B97928" w:rsidRPr="003722E2" w:rsidRDefault="00EE7CCC" w:rsidP="001E2381">
            <w:pPr>
              <w:jc w:val="center"/>
              <w:rPr>
                <w:color w:val="000000"/>
                <w:sz w:val="20"/>
                <w:szCs w:val="20"/>
              </w:rPr>
            </w:pPr>
            <w:r>
              <w:rPr>
                <w:color w:val="000000"/>
                <w:sz w:val="20"/>
                <w:szCs w:val="20"/>
              </w:rPr>
              <w:t>610,00</w:t>
            </w:r>
          </w:p>
        </w:tc>
        <w:tc>
          <w:tcPr>
            <w:tcW w:w="992" w:type="dxa"/>
            <w:vAlign w:val="center"/>
          </w:tcPr>
          <w:p w:rsidR="00B97928" w:rsidRPr="003722E2" w:rsidRDefault="00EE7CCC" w:rsidP="000F77A0">
            <w:pPr>
              <w:jc w:val="center"/>
              <w:rPr>
                <w:color w:val="000000"/>
                <w:sz w:val="20"/>
                <w:szCs w:val="20"/>
              </w:rPr>
            </w:pPr>
            <w:r>
              <w:rPr>
                <w:color w:val="000000"/>
                <w:sz w:val="20"/>
                <w:szCs w:val="20"/>
              </w:rPr>
              <w:t>550,00</w:t>
            </w:r>
          </w:p>
        </w:tc>
        <w:tc>
          <w:tcPr>
            <w:tcW w:w="937" w:type="dxa"/>
            <w:vAlign w:val="center"/>
          </w:tcPr>
          <w:p w:rsidR="00B97928" w:rsidRPr="003722E2" w:rsidRDefault="00EE7CCC" w:rsidP="000F77A0">
            <w:pPr>
              <w:jc w:val="center"/>
              <w:rPr>
                <w:color w:val="000000"/>
                <w:sz w:val="20"/>
                <w:szCs w:val="20"/>
              </w:rPr>
            </w:pPr>
            <w:r>
              <w:rPr>
                <w:color w:val="000000"/>
                <w:sz w:val="20"/>
                <w:szCs w:val="20"/>
              </w:rPr>
              <w:t>550,00</w:t>
            </w:r>
          </w:p>
        </w:tc>
        <w:tc>
          <w:tcPr>
            <w:tcW w:w="1221" w:type="dxa"/>
            <w:vAlign w:val="center"/>
          </w:tcPr>
          <w:p w:rsidR="00B97928" w:rsidRPr="003722E2" w:rsidRDefault="00EE7CCC" w:rsidP="001E2381">
            <w:pPr>
              <w:spacing w:after="0" w:line="240" w:lineRule="auto"/>
              <w:jc w:val="center"/>
              <w:rPr>
                <w:sz w:val="20"/>
                <w:szCs w:val="20"/>
              </w:rPr>
            </w:pPr>
            <w:r>
              <w:rPr>
                <w:sz w:val="20"/>
                <w:szCs w:val="20"/>
              </w:rPr>
              <w:t>27 500,00</w:t>
            </w:r>
          </w:p>
        </w:tc>
        <w:tc>
          <w:tcPr>
            <w:tcW w:w="1221" w:type="dxa"/>
            <w:vMerge w:val="restart"/>
            <w:vAlign w:val="center"/>
          </w:tcPr>
          <w:p w:rsidR="00B97928" w:rsidRPr="003722E2" w:rsidRDefault="00B97928" w:rsidP="00FE1776">
            <w:pPr>
              <w:spacing w:after="0" w:line="240" w:lineRule="auto"/>
              <w:jc w:val="center"/>
              <w:rPr>
                <w:sz w:val="20"/>
                <w:szCs w:val="20"/>
              </w:rPr>
            </w:pPr>
            <w:r w:rsidRPr="00C11542">
              <w:rPr>
                <w:bCs/>
                <w:sz w:val="18"/>
                <w:szCs w:val="18"/>
              </w:rPr>
              <w:t>Партиями, по запросу Покупателя, в течение 2022 года</w:t>
            </w:r>
          </w:p>
        </w:tc>
      </w:tr>
      <w:tr w:rsidR="00B97928" w:rsidRPr="003722E2" w:rsidTr="00EE7CCC">
        <w:tc>
          <w:tcPr>
            <w:tcW w:w="425" w:type="dxa"/>
            <w:vAlign w:val="center"/>
          </w:tcPr>
          <w:p w:rsidR="00B97928" w:rsidRPr="003722E2" w:rsidRDefault="00B97928" w:rsidP="001E2381">
            <w:pPr>
              <w:spacing w:after="0" w:line="240" w:lineRule="auto"/>
              <w:jc w:val="center"/>
              <w:rPr>
                <w:sz w:val="20"/>
                <w:szCs w:val="20"/>
              </w:rPr>
            </w:pPr>
            <w:r>
              <w:rPr>
                <w:sz w:val="20"/>
                <w:szCs w:val="20"/>
              </w:rPr>
              <w:lastRenderedPageBreak/>
              <w:t>2</w:t>
            </w:r>
          </w:p>
        </w:tc>
        <w:tc>
          <w:tcPr>
            <w:tcW w:w="2005" w:type="dxa"/>
            <w:vAlign w:val="center"/>
          </w:tcPr>
          <w:p w:rsidR="00B97928" w:rsidRPr="003722E2" w:rsidRDefault="00124B3F" w:rsidP="001E2381">
            <w:pPr>
              <w:jc w:val="center"/>
              <w:rPr>
                <w:color w:val="000000"/>
                <w:sz w:val="20"/>
                <w:szCs w:val="20"/>
              </w:rPr>
            </w:pPr>
            <w:proofErr w:type="spellStart"/>
            <w:r>
              <w:rPr>
                <w:color w:val="000000"/>
                <w:sz w:val="20"/>
                <w:szCs w:val="20"/>
              </w:rPr>
              <w:t>Оптимакс</w:t>
            </w:r>
            <w:proofErr w:type="spellEnd"/>
            <w:r>
              <w:rPr>
                <w:color w:val="000000"/>
                <w:sz w:val="20"/>
                <w:szCs w:val="20"/>
              </w:rPr>
              <w:t xml:space="preserve"> 1 литр</w:t>
            </w:r>
          </w:p>
        </w:tc>
        <w:tc>
          <w:tcPr>
            <w:tcW w:w="973" w:type="dxa"/>
            <w:vAlign w:val="center"/>
          </w:tcPr>
          <w:p w:rsidR="00B97928" w:rsidRPr="003722E2" w:rsidRDefault="00124B3F" w:rsidP="001E2381">
            <w:pPr>
              <w:jc w:val="center"/>
              <w:rPr>
                <w:color w:val="000000"/>
                <w:sz w:val="20"/>
                <w:szCs w:val="20"/>
              </w:rPr>
            </w:pPr>
            <w:proofErr w:type="spellStart"/>
            <w:r>
              <w:rPr>
                <w:color w:val="000000"/>
                <w:sz w:val="20"/>
                <w:szCs w:val="20"/>
              </w:rPr>
              <w:t>Флак</w:t>
            </w:r>
            <w:proofErr w:type="spellEnd"/>
            <w:r>
              <w:rPr>
                <w:color w:val="000000"/>
                <w:sz w:val="20"/>
                <w:szCs w:val="20"/>
              </w:rPr>
              <w:t>.</w:t>
            </w:r>
          </w:p>
        </w:tc>
        <w:tc>
          <w:tcPr>
            <w:tcW w:w="1275" w:type="dxa"/>
            <w:vAlign w:val="center"/>
          </w:tcPr>
          <w:p w:rsidR="00B97928" w:rsidRPr="003722E2" w:rsidRDefault="00EE7CCC" w:rsidP="001E2381">
            <w:pPr>
              <w:jc w:val="center"/>
              <w:rPr>
                <w:color w:val="000000"/>
                <w:sz w:val="20"/>
                <w:szCs w:val="20"/>
              </w:rPr>
            </w:pPr>
            <w:r>
              <w:rPr>
                <w:color w:val="000000"/>
                <w:sz w:val="20"/>
                <w:szCs w:val="20"/>
              </w:rPr>
              <w:t>30</w:t>
            </w:r>
          </w:p>
        </w:tc>
        <w:tc>
          <w:tcPr>
            <w:tcW w:w="1134" w:type="dxa"/>
            <w:vAlign w:val="center"/>
          </w:tcPr>
          <w:p w:rsidR="00B97928" w:rsidRPr="003722E2" w:rsidRDefault="00EE7CCC" w:rsidP="001E2381">
            <w:pPr>
              <w:jc w:val="center"/>
              <w:rPr>
                <w:color w:val="000000"/>
                <w:sz w:val="20"/>
                <w:szCs w:val="20"/>
              </w:rPr>
            </w:pPr>
            <w:r>
              <w:rPr>
                <w:color w:val="000000"/>
                <w:sz w:val="20"/>
                <w:szCs w:val="20"/>
              </w:rPr>
              <w:t>500,00</w:t>
            </w:r>
          </w:p>
        </w:tc>
        <w:tc>
          <w:tcPr>
            <w:tcW w:w="1080" w:type="dxa"/>
            <w:vAlign w:val="center"/>
          </w:tcPr>
          <w:p w:rsidR="00B97928" w:rsidRPr="003722E2" w:rsidRDefault="00EE7CCC" w:rsidP="001E2381">
            <w:pPr>
              <w:jc w:val="center"/>
              <w:rPr>
                <w:color w:val="000000"/>
                <w:sz w:val="20"/>
                <w:szCs w:val="20"/>
              </w:rPr>
            </w:pPr>
            <w:r>
              <w:rPr>
                <w:color w:val="000000"/>
                <w:sz w:val="20"/>
                <w:szCs w:val="20"/>
              </w:rPr>
              <w:t>520,00</w:t>
            </w:r>
          </w:p>
        </w:tc>
        <w:tc>
          <w:tcPr>
            <w:tcW w:w="992" w:type="dxa"/>
            <w:vAlign w:val="center"/>
          </w:tcPr>
          <w:p w:rsidR="00B97928" w:rsidRPr="003722E2" w:rsidRDefault="00EE7CCC" w:rsidP="000F77A0">
            <w:pPr>
              <w:jc w:val="center"/>
              <w:rPr>
                <w:color w:val="000000"/>
                <w:sz w:val="20"/>
                <w:szCs w:val="20"/>
              </w:rPr>
            </w:pPr>
            <w:r>
              <w:rPr>
                <w:color w:val="000000"/>
                <w:sz w:val="20"/>
                <w:szCs w:val="20"/>
              </w:rPr>
              <w:t>450,00</w:t>
            </w:r>
          </w:p>
        </w:tc>
        <w:tc>
          <w:tcPr>
            <w:tcW w:w="937" w:type="dxa"/>
            <w:vAlign w:val="center"/>
          </w:tcPr>
          <w:p w:rsidR="00B97928" w:rsidRPr="003722E2" w:rsidRDefault="00EE7CCC" w:rsidP="000F77A0">
            <w:pPr>
              <w:jc w:val="center"/>
              <w:rPr>
                <w:color w:val="000000"/>
                <w:sz w:val="20"/>
                <w:szCs w:val="20"/>
              </w:rPr>
            </w:pPr>
            <w:r>
              <w:rPr>
                <w:color w:val="000000"/>
                <w:sz w:val="20"/>
                <w:szCs w:val="20"/>
              </w:rPr>
              <w:t>450,00</w:t>
            </w:r>
          </w:p>
        </w:tc>
        <w:tc>
          <w:tcPr>
            <w:tcW w:w="1221" w:type="dxa"/>
            <w:vAlign w:val="center"/>
          </w:tcPr>
          <w:p w:rsidR="00B97928" w:rsidRPr="003722E2" w:rsidRDefault="00EE7CCC" w:rsidP="001E2381">
            <w:pPr>
              <w:spacing w:after="0" w:line="240" w:lineRule="auto"/>
              <w:jc w:val="center"/>
              <w:rPr>
                <w:sz w:val="20"/>
                <w:szCs w:val="20"/>
              </w:rPr>
            </w:pPr>
            <w:r>
              <w:rPr>
                <w:sz w:val="20"/>
                <w:szCs w:val="20"/>
              </w:rPr>
              <w:t>13 500,00</w:t>
            </w:r>
          </w:p>
        </w:tc>
        <w:tc>
          <w:tcPr>
            <w:tcW w:w="1221" w:type="dxa"/>
            <w:vMerge/>
          </w:tcPr>
          <w:p w:rsidR="00B97928" w:rsidRPr="003722E2" w:rsidRDefault="00B97928" w:rsidP="001E2381">
            <w:pPr>
              <w:spacing w:after="0" w:line="240" w:lineRule="auto"/>
              <w:jc w:val="center"/>
              <w:rPr>
                <w:sz w:val="20"/>
                <w:szCs w:val="20"/>
              </w:rPr>
            </w:pPr>
          </w:p>
        </w:tc>
      </w:tr>
      <w:tr w:rsidR="00B97928" w:rsidRPr="003722E2" w:rsidTr="00EE7CCC">
        <w:tc>
          <w:tcPr>
            <w:tcW w:w="425" w:type="dxa"/>
            <w:vAlign w:val="center"/>
          </w:tcPr>
          <w:p w:rsidR="00B97928" w:rsidRPr="003722E2" w:rsidRDefault="00B97928" w:rsidP="001E2381">
            <w:pPr>
              <w:spacing w:after="0" w:line="240" w:lineRule="auto"/>
              <w:jc w:val="center"/>
              <w:rPr>
                <w:sz w:val="20"/>
                <w:szCs w:val="20"/>
              </w:rPr>
            </w:pPr>
            <w:r>
              <w:rPr>
                <w:sz w:val="20"/>
                <w:szCs w:val="20"/>
              </w:rPr>
              <w:t>3</w:t>
            </w:r>
          </w:p>
        </w:tc>
        <w:tc>
          <w:tcPr>
            <w:tcW w:w="2005" w:type="dxa"/>
            <w:vAlign w:val="center"/>
          </w:tcPr>
          <w:p w:rsidR="00B97928" w:rsidRPr="003722E2" w:rsidRDefault="00124B3F" w:rsidP="00B97928">
            <w:pPr>
              <w:jc w:val="center"/>
              <w:rPr>
                <w:color w:val="000000"/>
                <w:sz w:val="20"/>
                <w:szCs w:val="20"/>
              </w:rPr>
            </w:pPr>
            <w:r>
              <w:rPr>
                <w:color w:val="000000"/>
                <w:sz w:val="20"/>
                <w:szCs w:val="20"/>
              </w:rPr>
              <w:t>Диасептик-30-С (дезинфицирующие салфетки) в банке 60 шт.</w:t>
            </w:r>
          </w:p>
        </w:tc>
        <w:tc>
          <w:tcPr>
            <w:tcW w:w="973" w:type="dxa"/>
            <w:vAlign w:val="center"/>
          </w:tcPr>
          <w:p w:rsidR="00B97928" w:rsidRPr="003722E2" w:rsidRDefault="00124B3F" w:rsidP="001E2381">
            <w:pPr>
              <w:jc w:val="center"/>
              <w:rPr>
                <w:color w:val="000000"/>
                <w:sz w:val="20"/>
                <w:szCs w:val="20"/>
              </w:rPr>
            </w:pPr>
            <w:proofErr w:type="spellStart"/>
            <w:r>
              <w:rPr>
                <w:color w:val="000000"/>
                <w:sz w:val="20"/>
                <w:szCs w:val="20"/>
              </w:rPr>
              <w:t>Усл</w:t>
            </w:r>
            <w:proofErr w:type="gramStart"/>
            <w:r>
              <w:rPr>
                <w:color w:val="000000"/>
                <w:sz w:val="20"/>
                <w:szCs w:val="20"/>
              </w:rPr>
              <w:t>.б</w:t>
            </w:r>
            <w:proofErr w:type="gramEnd"/>
            <w:r>
              <w:rPr>
                <w:color w:val="000000"/>
                <w:sz w:val="20"/>
                <w:szCs w:val="20"/>
              </w:rPr>
              <w:t>анк</w:t>
            </w:r>
            <w:proofErr w:type="spellEnd"/>
          </w:p>
        </w:tc>
        <w:tc>
          <w:tcPr>
            <w:tcW w:w="1275" w:type="dxa"/>
            <w:vAlign w:val="center"/>
          </w:tcPr>
          <w:p w:rsidR="00B97928" w:rsidRPr="003722E2" w:rsidRDefault="00EE7CCC" w:rsidP="001E2381">
            <w:pPr>
              <w:jc w:val="center"/>
              <w:rPr>
                <w:color w:val="000000"/>
                <w:sz w:val="20"/>
                <w:szCs w:val="20"/>
              </w:rPr>
            </w:pPr>
            <w:r>
              <w:rPr>
                <w:color w:val="000000"/>
                <w:sz w:val="20"/>
                <w:szCs w:val="20"/>
              </w:rPr>
              <w:t>30</w:t>
            </w:r>
          </w:p>
        </w:tc>
        <w:tc>
          <w:tcPr>
            <w:tcW w:w="1134" w:type="dxa"/>
            <w:vAlign w:val="center"/>
          </w:tcPr>
          <w:p w:rsidR="00B97928" w:rsidRPr="003722E2" w:rsidRDefault="00EE7CCC" w:rsidP="001E2381">
            <w:pPr>
              <w:jc w:val="center"/>
              <w:rPr>
                <w:color w:val="000000"/>
                <w:sz w:val="20"/>
                <w:szCs w:val="20"/>
              </w:rPr>
            </w:pPr>
            <w:r>
              <w:rPr>
                <w:color w:val="000000"/>
                <w:sz w:val="20"/>
                <w:szCs w:val="20"/>
              </w:rPr>
              <w:t>400,00</w:t>
            </w:r>
          </w:p>
        </w:tc>
        <w:tc>
          <w:tcPr>
            <w:tcW w:w="1080" w:type="dxa"/>
            <w:vAlign w:val="center"/>
          </w:tcPr>
          <w:p w:rsidR="00B97928" w:rsidRPr="003722E2" w:rsidRDefault="00EE7CCC" w:rsidP="001E2381">
            <w:pPr>
              <w:jc w:val="center"/>
              <w:rPr>
                <w:color w:val="000000"/>
                <w:sz w:val="20"/>
                <w:szCs w:val="20"/>
              </w:rPr>
            </w:pPr>
            <w:r>
              <w:rPr>
                <w:color w:val="000000"/>
                <w:sz w:val="20"/>
                <w:szCs w:val="20"/>
              </w:rPr>
              <w:t>400,00</w:t>
            </w:r>
          </w:p>
        </w:tc>
        <w:tc>
          <w:tcPr>
            <w:tcW w:w="992" w:type="dxa"/>
            <w:vAlign w:val="center"/>
          </w:tcPr>
          <w:p w:rsidR="00B97928" w:rsidRPr="003722E2" w:rsidRDefault="00EE7CCC" w:rsidP="000F77A0">
            <w:pPr>
              <w:jc w:val="center"/>
              <w:rPr>
                <w:color w:val="000000"/>
                <w:sz w:val="20"/>
                <w:szCs w:val="20"/>
              </w:rPr>
            </w:pPr>
            <w:r>
              <w:rPr>
                <w:color w:val="000000"/>
                <w:sz w:val="20"/>
                <w:szCs w:val="20"/>
              </w:rPr>
              <w:t>350,00</w:t>
            </w:r>
          </w:p>
        </w:tc>
        <w:tc>
          <w:tcPr>
            <w:tcW w:w="937" w:type="dxa"/>
            <w:vAlign w:val="center"/>
          </w:tcPr>
          <w:p w:rsidR="00B97928" w:rsidRPr="003722E2" w:rsidRDefault="00EE7CCC" w:rsidP="000F77A0">
            <w:pPr>
              <w:jc w:val="center"/>
              <w:rPr>
                <w:color w:val="000000"/>
                <w:sz w:val="20"/>
                <w:szCs w:val="20"/>
              </w:rPr>
            </w:pPr>
            <w:r>
              <w:rPr>
                <w:color w:val="000000"/>
                <w:sz w:val="20"/>
                <w:szCs w:val="20"/>
              </w:rPr>
              <w:t>350,00</w:t>
            </w:r>
          </w:p>
        </w:tc>
        <w:tc>
          <w:tcPr>
            <w:tcW w:w="1221" w:type="dxa"/>
            <w:vAlign w:val="center"/>
          </w:tcPr>
          <w:p w:rsidR="00B97928" w:rsidRPr="003722E2" w:rsidRDefault="00EE7CCC" w:rsidP="001E2381">
            <w:pPr>
              <w:spacing w:after="0" w:line="240" w:lineRule="auto"/>
              <w:jc w:val="center"/>
              <w:rPr>
                <w:sz w:val="20"/>
                <w:szCs w:val="20"/>
              </w:rPr>
            </w:pPr>
            <w:r>
              <w:rPr>
                <w:sz w:val="20"/>
                <w:szCs w:val="20"/>
              </w:rPr>
              <w:t>10 500,00</w:t>
            </w:r>
          </w:p>
        </w:tc>
        <w:tc>
          <w:tcPr>
            <w:tcW w:w="1221" w:type="dxa"/>
            <w:vMerge/>
          </w:tcPr>
          <w:p w:rsidR="00B97928" w:rsidRPr="003722E2" w:rsidRDefault="00B97928" w:rsidP="001E2381">
            <w:pPr>
              <w:spacing w:after="0" w:line="240" w:lineRule="auto"/>
              <w:jc w:val="center"/>
              <w:rPr>
                <w:sz w:val="20"/>
                <w:szCs w:val="20"/>
              </w:rPr>
            </w:pPr>
          </w:p>
        </w:tc>
      </w:tr>
      <w:tr w:rsidR="00B97928" w:rsidRPr="00FE1776" w:rsidTr="00EE7CCC">
        <w:tc>
          <w:tcPr>
            <w:tcW w:w="8821" w:type="dxa"/>
            <w:gridSpan w:val="8"/>
            <w:vAlign w:val="center"/>
          </w:tcPr>
          <w:p w:rsidR="00B97928" w:rsidRPr="00FE1776" w:rsidRDefault="00B97928" w:rsidP="00FE1776">
            <w:pPr>
              <w:spacing w:after="0" w:line="240" w:lineRule="auto"/>
              <w:jc w:val="right"/>
              <w:rPr>
                <w:b/>
                <w:sz w:val="20"/>
                <w:szCs w:val="20"/>
              </w:rPr>
            </w:pPr>
            <w:r w:rsidRPr="00FE1776">
              <w:rPr>
                <w:b/>
                <w:sz w:val="20"/>
                <w:szCs w:val="20"/>
              </w:rPr>
              <w:t>ИТОГО:</w:t>
            </w:r>
          </w:p>
        </w:tc>
        <w:tc>
          <w:tcPr>
            <w:tcW w:w="1221" w:type="dxa"/>
            <w:vAlign w:val="center"/>
          </w:tcPr>
          <w:p w:rsidR="00B97928" w:rsidRPr="00FE1776" w:rsidRDefault="00EE7CCC" w:rsidP="00FE1776">
            <w:pPr>
              <w:jc w:val="right"/>
              <w:rPr>
                <w:color w:val="000000"/>
                <w:sz w:val="20"/>
                <w:szCs w:val="20"/>
              </w:rPr>
            </w:pPr>
            <w:r>
              <w:rPr>
                <w:color w:val="000000"/>
                <w:sz w:val="20"/>
                <w:szCs w:val="20"/>
              </w:rPr>
              <w:t>51 500,00</w:t>
            </w:r>
          </w:p>
        </w:tc>
        <w:tc>
          <w:tcPr>
            <w:tcW w:w="1221" w:type="dxa"/>
          </w:tcPr>
          <w:p w:rsidR="00B97928" w:rsidRPr="00FE1776" w:rsidRDefault="00B97928" w:rsidP="00FE1776">
            <w:pPr>
              <w:spacing w:after="0" w:line="240" w:lineRule="auto"/>
              <w:jc w:val="right"/>
              <w:rPr>
                <w:b/>
                <w:sz w:val="20"/>
                <w:szCs w:val="20"/>
              </w:rPr>
            </w:pPr>
          </w:p>
        </w:tc>
      </w:tr>
    </w:tbl>
    <w:p w:rsidR="00734E3E" w:rsidRPr="003722E2"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FE1776" w:rsidRPr="00FE1776" w:rsidRDefault="00FE1776" w:rsidP="00FE1776">
      <w:pPr>
        <w:tabs>
          <w:tab w:val="left" w:pos="3525"/>
          <w:tab w:val="left" w:pos="4294"/>
        </w:tabs>
        <w:spacing w:after="0" w:line="240" w:lineRule="auto"/>
        <w:ind w:left="-142"/>
        <w:jc w:val="both"/>
        <w:rPr>
          <w:rFonts w:ascii="Times New Roman" w:hAnsi="Times New Roman"/>
          <w:sz w:val="20"/>
          <w:szCs w:val="20"/>
        </w:rPr>
      </w:pPr>
      <w:r w:rsidRPr="00FE1776">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FE1776" w:rsidRPr="00FE1776" w:rsidRDefault="00FE1776" w:rsidP="00FE1776">
      <w:pPr>
        <w:tabs>
          <w:tab w:val="left" w:pos="3525"/>
          <w:tab w:val="left" w:pos="4294"/>
        </w:tabs>
        <w:spacing w:after="0" w:line="240" w:lineRule="auto"/>
        <w:ind w:hanging="142"/>
        <w:jc w:val="both"/>
        <w:rPr>
          <w:rFonts w:ascii="Times New Roman" w:hAnsi="Times New Roman"/>
          <w:sz w:val="20"/>
          <w:szCs w:val="20"/>
        </w:rPr>
      </w:pPr>
      <w:r w:rsidRPr="00FE1776">
        <w:rPr>
          <w:rFonts w:ascii="Times New Roman" w:hAnsi="Times New Roman"/>
          <w:sz w:val="20"/>
          <w:szCs w:val="20"/>
        </w:rPr>
        <w:t>Покупатель не гарантирует выборку заявленных товаров в полном объеме.</w:t>
      </w:r>
    </w:p>
    <w:p w:rsidR="00FE1776" w:rsidRPr="00FE1776" w:rsidRDefault="00FE1776" w:rsidP="00FE1776">
      <w:pPr>
        <w:tabs>
          <w:tab w:val="left" w:pos="540"/>
          <w:tab w:val="left" w:pos="3525"/>
          <w:tab w:val="left" w:pos="4294"/>
        </w:tabs>
        <w:spacing w:after="0" w:line="240" w:lineRule="auto"/>
        <w:ind w:left="-142"/>
        <w:jc w:val="both"/>
        <w:rPr>
          <w:rFonts w:ascii="Times New Roman" w:hAnsi="Times New Roman"/>
          <w:color w:val="000000"/>
          <w:sz w:val="20"/>
          <w:szCs w:val="20"/>
        </w:rPr>
      </w:pPr>
      <w:r w:rsidRPr="00FE1776">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 цене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EE7CCC">
        <w:rPr>
          <w:rFonts w:ascii="Times New Roman" w:hAnsi="Times New Roman"/>
          <w:sz w:val="20"/>
          <w:szCs w:val="20"/>
        </w:rPr>
        <w:t>51 500</w:t>
      </w:r>
      <w:r w:rsidR="00255E3B">
        <w:rPr>
          <w:rFonts w:ascii="Times New Roman" w:hAnsi="Times New Roman"/>
          <w:sz w:val="20"/>
          <w:szCs w:val="20"/>
        </w:rPr>
        <w:t xml:space="preserve">,00 </w:t>
      </w:r>
      <w:r w:rsidR="00E40329">
        <w:rPr>
          <w:rFonts w:ascii="Times New Roman" w:hAnsi="Times New Roman"/>
          <w:sz w:val="20"/>
          <w:szCs w:val="20"/>
        </w:rPr>
        <w:t>(</w:t>
      </w:r>
      <w:r w:rsidR="00EE7CCC">
        <w:rPr>
          <w:rFonts w:ascii="Times New Roman" w:hAnsi="Times New Roman"/>
          <w:sz w:val="20"/>
          <w:szCs w:val="20"/>
        </w:rPr>
        <w:t xml:space="preserve">пятьдесят одна </w:t>
      </w:r>
      <w:r w:rsidR="00EA775C">
        <w:rPr>
          <w:rFonts w:ascii="Times New Roman" w:hAnsi="Times New Roman"/>
          <w:sz w:val="20"/>
          <w:szCs w:val="20"/>
        </w:rPr>
        <w:t xml:space="preserve"> тысяч</w:t>
      </w:r>
      <w:r w:rsidR="00EE7CCC">
        <w:rPr>
          <w:rFonts w:ascii="Times New Roman" w:hAnsi="Times New Roman"/>
          <w:sz w:val="20"/>
          <w:szCs w:val="20"/>
        </w:rPr>
        <w:t>а</w:t>
      </w:r>
      <w:r w:rsidR="00EA775C">
        <w:rPr>
          <w:rFonts w:ascii="Times New Roman" w:hAnsi="Times New Roman"/>
          <w:sz w:val="20"/>
          <w:szCs w:val="20"/>
        </w:rPr>
        <w:t xml:space="preserve"> </w:t>
      </w:r>
      <w:r w:rsidR="00EE7CCC">
        <w:rPr>
          <w:rFonts w:ascii="Times New Roman" w:hAnsi="Times New Roman"/>
          <w:sz w:val="20"/>
          <w:szCs w:val="20"/>
        </w:rPr>
        <w:t>пятьсот</w:t>
      </w:r>
      <w:r w:rsidR="00B97928">
        <w:rPr>
          <w:rFonts w:ascii="Times New Roman" w:hAnsi="Times New Roman"/>
          <w:sz w:val="20"/>
          <w:szCs w:val="20"/>
        </w:rPr>
        <w:t xml:space="preserve"> </w:t>
      </w:r>
      <w:r w:rsidR="00EA775C">
        <w:rPr>
          <w:rFonts w:ascii="Times New Roman" w:hAnsi="Times New Roman"/>
          <w:sz w:val="20"/>
          <w:szCs w:val="20"/>
        </w:rPr>
        <w:t xml:space="preserve"> 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В.М.</w:t>
      </w:r>
      <w:r w:rsidR="005F3234">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71532E" w:rsidRDefault="0071532E"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E40329" w:rsidRPr="00A94A4A" w:rsidRDefault="00D527E9" w:rsidP="00A94A4A">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w:t>
      </w:r>
      <w:r w:rsidR="00A94A4A">
        <w:rPr>
          <w:rFonts w:ascii="Times New Roman" w:hAnsi="Times New Roman"/>
          <w:sz w:val="20"/>
          <w:szCs w:val="20"/>
        </w:rPr>
        <w:t>отировочной документации</w:t>
      </w:r>
    </w:p>
    <w:p w:rsidR="00E40329" w:rsidRDefault="00E40329" w:rsidP="00943D83">
      <w:pPr>
        <w:pStyle w:val="13"/>
        <w:jc w:val="right"/>
        <w:rPr>
          <w:b/>
        </w:rPr>
      </w:pPr>
    </w:p>
    <w:p w:rsidR="0071532E" w:rsidRDefault="0071532E" w:rsidP="0071532E">
      <w:pPr>
        <w:spacing w:after="0" w:line="240" w:lineRule="auto"/>
        <w:jc w:val="center"/>
        <w:rPr>
          <w:rFonts w:ascii="Times New Roman" w:hAnsi="Times New Roman"/>
          <w:b/>
        </w:rPr>
      </w:pPr>
      <w:r w:rsidRPr="00A9588F">
        <w:rPr>
          <w:rFonts w:ascii="Times New Roman" w:hAnsi="Times New Roman"/>
          <w:b/>
        </w:rPr>
        <w:t>Техническое задание</w:t>
      </w:r>
    </w:p>
    <w:p w:rsidR="0071532E" w:rsidRDefault="0071532E" w:rsidP="0071532E">
      <w:pPr>
        <w:spacing w:after="0" w:line="240" w:lineRule="auto"/>
        <w:jc w:val="center"/>
        <w:rPr>
          <w:rFonts w:ascii="Times New Roman" w:hAnsi="Times New Roman"/>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126"/>
        <w:gridCol w:w="5846"/>
        <w:gridCol w:w="1134"/>
        <w:gridCol w:w="851"/>
      </w:tblGrid>
      <w:tr w:rsidR="0071532E" w:rsidRPr="00DF733E" w:rsidTr="0071532E">
        <w:tc>
          <w:tcPr>
            <w:tcW w:w="959"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w:t>
            </w:r>
            <w:r w:rsidRPr="00DF733E">
              <w:rPr>
                <w:rFonts w:ascii="Times New Roman" w:hAnsi="Times New Roman"/>
                <w:bCs/>
                <w:sz w:val="18"/>
                <w:szCs w:val="18"/>
                <w:lang w:eastAsia="ru-RU"/>
              </w:rPr>
              <w:br/>
            </w:r>
            <w:proofErr w:type="gramStart"/>
            <w:r w:rsidRPr="00DF733E">
              <w:rPr>
                <w:rFonts w:ascii="Times New Roman" w:hAnsi="Times New Roman"/>
                <w:bCs/>
                <w:sz w:val="18"/>
                <w:szCs w:val="18"/>
                <w:lang w:eastAsia="ru-RU"/>
              </w:rPr>
              <w:t>п</w:t>
            </w:r>
            <w:proofErr w:type="gramEnd"/>
            <w:r w:rsidRPr="00DF733E">
              <w:rPr>
                <w:rFonts w:ascii="Times New Roman" w:hAnsi="Times New Roman"/>
                <w:bCs/>
                <w:sz w:val="18"/>
                <w:szCs w:val="18"/>
                <w:lang w:eastAsia="ru-RU"/>
              </w:rPr>
              <w:t>/п</w:t>
            </w:r>
          </w:p>
        </w:tc>
        <w:tc>
          <w:tcPr>
            <w:tcW w:w="212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Наименование</w:t>
            </w:r>
          </w:p>
        </w:tc>
        <w:tc>
          <w:tcPr>
            <w:tcW w:w="584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val="en-US" w:eastAsia="ru-RU"/>
              </w:rPr>
              <w:t>Х</w:t>
            </w:r>
            <w:proofErr w:type="spellStart"/>
            <w:r w:rsidRPr="00DF733E">
              <w:rPr>
                <w:rFonts w:ascii="Times New Roman" w:hAnsi="Times New Roman"/>
                <w:bCs/>
                <w:sz w:val="18"/>
                <w:szCs w:val="18"/>
                <w:lang w:eastAsia="ru-RU"/>
              </w:rPr>
              <w:t>арактеристики</w:t>
            </w:r>
            <w:proofErr w:type="spellEnd"/>
          </w:p>
        </w:tc>
        <w:tc>
          <w:tcPr>
            <w:tcW w:w="1134"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Ед. изм.</w:t>
            </w:r>
          </w:p>
        </w:tc>
        <w:tc>
          <w:tcPr>
            <w:tcW w:w="851"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 xml:space="preserve">Количество </w:t>
            </w:r>
          </w:p>
        </w:tc>
      </w:tr>
      <w:tr w:rsidR="00AC5537" w:rsidRPr="00DF733E" w:rsidTr="004D29DC">
        <w:tc>
          <w:tcPr>
            <w:tcW w:w="959" w:type="dxa"/>
            <w:shd w:val="clear" w:color="auto" w:fill="auto"/>
            <w:vAlign w:val="center"/>
          </w:tcPr>
          <w:p w:rsidR="00AC5537" w:rsidRPr="00C56E8A" w:rsidRDefault="00AC5537" w:rsidP="000F77A0">
            <w:pPr>
              <w:jc w:val="center"/>
              <w:rPr>
                <w:rFonts w:ascii="Times New Roman" w:hAnsi="Times New Roman"/>
                <w:sz w:val="18"/>
                <w:szCs w:val="18"/>
              </w:rPr>
            </w:pPr>
            <w:r>
              <w:rPr>
                <w:rFonts w:ascii="Times New Roman" w:hAnsi="Times New Roman"/>
                <w:sz w:val="18"/>
                <w:szCs w:val="18"/>
              </w:rPr>
              <w:t>1</w:t>
            </w:r>
          </w:p>
        </w:tc>
        <w:tc>
          <w:tcPr>
            <w:tcW w:w="2126" w:type="dxa"/>
            <w:shd w:val="clear" w:color="auto" w:fill="auto"/>
            <w:vAlign w:val="center"/>
          </w:tcPr>
          <w:p w:rsidR="00AC5537" w:rsidRPr="002A4394" w:rsidRDefault="00AC5537" w:rsidP="00DE5F28">
            <w:pPr>
              <w:spacing w:after="0" w:line="240" w:lineRule="auto"/>
              <w:rPr>
                <w:rFonts w:ascii="Times New Roman" w:hAnsi="Times New Roman"/>
                <w:sz w:val="18"/>
                <w:szCs w:val="18"/>
              </w:rPr>
            </w:pPr>
            <w:proofErr w:type="spellStart"/>
            <w:r w:rsidRPr="002A4394">
              <w:rPr>
                <w:rFonts w:ascii="Times New Roman" w:hAnsi="Times New Roman"/>
                <w:sz w:val="18"/>
                <w:szCs w:val="18"/>
              </w:rPr>
              <w:t>Альтсепт</w:t>
            </w:r>
            <w:proofErr w:type="spellEnd"/>
            <w:r w:rsidRPr="002A4394">
              <w:rPr>
                <w:rFonts w:ascii="Times New Roman" w:hAnsi="Times New Roman"/>
                <w:sz w:val="18"/>
                <w:szCs w:val="18"/>
              </w:rPr>
              <w:t>, кожный антисептик, 1 литр ООО "НПК МЕДЭКС"</w:t>
            </w:r>
          </w:p>
        </w:tc>
        <w:tc>
          <w:tcPr>
            <w:tcW w:w="5846" w:type="dxa"/>
            <w:shd w:val="clear" w:color="auto" w:fill="auto"/>
            <w:vAlign w:val="center"/>
          </w:tcPr>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Тип дезинфицирующее средство</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Форма выпуска жидкость</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Назначение для обработки кожи</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Состав</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xml:space="preserve">изопропиловый спирт (2-пропанол) - 50%, </w:t>
            </w:r>
            <w:proofErr w:type="spellStart"/>
            <w:r w:rsidRPr="002A4394">
              <w:rPr>
                <w:rFonts w:ascii="Times New Roman" w:hAnsi="Times New Roman"/>
                <w:sz w:val="18"/>
                <w:szCs w:val="18"/>
              </w:rPr>
              <w:t>пропиловый</w:t>
            </w:r>
            <w:proofErr w:type="spellEnd"/>
            <w:r w:rsidRPr="002A4394">
              <w:rPr>
                <w:rFonts w:ascii="Times New Roman" w:hAnsi="Times New Roman"/>
                <w:sz w:val="18"/>
                <w:szCs w:val="18"/>
              </w:rPr>
              <w:t xml:space="preserve"> спирт (1-пропанол) - 20% и </w:t>
            </w:r>
            <w:proofErr w:type="spellStart"/>
            <w:r w:rsidRPr="002A4394">
              <w:rPr>
                <w:rFonts w:ascii="Times New Roman" w:hAnsi="Times New Roman"/>
                <w:sz w:val="18"/>
                <w:szCs w:val="18"/>
              </w:rPr>
              <w:t>хлоргексидина</w:t>
            </w:r>
            <w:proofErr w:type="spellEnd"/>
            <w:r w:rsidRPr="002A4394">
              <w:rPr>
                <w:rFonts w:ascii="Times New Roman" w:hAnsi="Times New Roman"/>
                <w:sz w:val="18"/>
                <w:szCs w:val="18"/>
              </w:rPr>
              <w:t xml:space="preserve"> </w:t>
            </w:r>
            <w:proofErr w:type="spellStart"/>
            <w:r w:rsidRPr="002A4394">
              <w:rPr>
                <w:rFonts w:ascii="Times New Roman" w:hAnsi="Times New Roman"/>
                <w:sz w:val="18"/>
                <w:szCs w:val="18"/>
              </w:rPr>
              <w:t>биглюконат</w:t>
            </w:r>
            <w:proofErr w:type="spellEnd"/>
            <w:r w:rsidRPr="002A4394">
              <w:rPr>
                <w:rFonts w:ascii="Times New Roman" w:hAnsi="Times New Roman"/>
                <w:sz w:val="18"/>
                <w:szCs w:val="18"/>
              </w:rPr>
              <w:t xml:space="preserve"> - 0,5%, функциональные добавки, увлажняющие и ухаживающие за кожей компоненты</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Условия хранения</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хранить в крытых вентилируемых складских помещениях в невскрытой упаковке производителя, в соответствии с правилами хранения легковоспламеняющихся жидкостей, отдельно от лекарств, в местах, недоступных детям, при температуре от +5</w:t>
            </w:r>
            <w:proofErr w:type="gramStart"/>
            <w:r w:rsidRPr="002A4394">
              <w:rPr>
                <w:rFonts w:ascii="Times New Roman" w:hAnsi="Times New Roman"/>
                <w:sz w:val="18"/>
                <w:szCs w:val="18"/>
              </w:rPr>
              <w:t>°С</w:t>
            </w:r>
            <w:proofErr w:type="gramEnd"/>
            <w:r w:rsidRPr="002A4394">
              <w:rPr>
                <w:rFonts w:ascii="Times New Roman" w:hAnsi="Times New Roman"/>
                <w:sz w:val="18"/>
                <w:szCs w:val="18"/>
              </w:rPr>
              <w:t xml:space="preserve"> до +30°С, вдали от нагревательных приборов (не менее 1 м), открытого огня и прямых солнечных лучей</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Способ применения</w:t>
            </w:r>
          </w:p>
          <w:p w:rsidR="00AC5537" w:rsidRPr="002A4394" w:rsidRDefault="00AC5537" w:rsidP="00DE5F28">
            <w:pPr>
              <w:spacing w:after="0"/>
              <w:rPr>
                <w:rFonts w:ascii="Times New Roman" w:hAnsi="Times New Roman"/>
                <w:sz w:val="18"/>
                <w:szCs w:val="18"/>
              </w:rPr>
            </w:pPr>
            <w:proofErr w:type="gramStart"/>
            <w:r w:rsidRPr="002A4394">
              <w:rPr>
                <w:rFonts w:ascii="Times New Roman" w:hAnsi="Times New Roman"/>
                <w:sz w:val="18"/>
                <w:szCs w:val="18"/>
              </w:rPr>
              <w:t>гигиеническая обработка рук: на сухие руки (без предварительного мытья водой и мылом) наносят не менее 3 мл средства и втирают его в кожу до высыхания, но не менее 30 секунд (для профилактики туберкулеза и вирусных инфекций обработку рук проводят дважды, используя каждый раз не менее 3 мл средства, общее время обработки не менее 1 минуты);</w:t>
            </w:r>
            <w:proofErr w:type="gramEnd"/>
            <w:r w:rsidRPr="002A4394">
              <w:rPr>
                <w:rFonts w:ascii="Times New Roman" w:hAnsi="Times New Roman"/>
                <w:sz w:val="18"/>
                <w:szCs w:val="18"/>
              </w:rPr>
              <w:t xml:space="preserve"> обработка рук хирургов: перед применением средства кисти рук и предплечья в течение двух минут моют теплой проточной водой и туалетным мылом, а затем высушивают стерильной марлевой салфеткой; </w:t>
            </w:r>
            <w:proofErr w:type="gramStart"/>
            <w:r w:rsidRPr="002A4394">
              <w:rPr>
                <w:rFonts w:ascii="Times New Roman" w:hAnsi="Times New Roman"/>
                <w:sz w:val="18"/>
                <w:szCs w:val="18"/>
              </w:rPr>
              <w:t>затем на кисти рук наносят 5 мл средства и втирают его в кожу рук и предплечий в течение 2,5 минут, после этого снова наносят 5 мл средства на кисти рук и втирают его в кожу кистей рук и предплечий в течение 2,5 мин, поддерживая руки во влажном состоянии в течение всего времени обработки;</w:t>
            </w:r>
            <w:proofErr w:type="gramEnd"/>
            <w:r w:rsidRPr="002A4394">
              <w:rPr>
                <w:rFonts w:ascii="Times New Roman" w:hAnsi="Times New Roman"/>
                <w:sz w:val="18"/>
                <w:szCs w:val="18"/>
              </w:rPr>
              <w:t xml:space="preserve"> общее время обработки составляет 5 мин; стерильные перчатки надевают на руки после полного высыхания средства; обработка кожи операционного поля, локтевых сгибов доноров: кожу протирают двукратно раздельными стерильными марлевыми тампонами, обильно смоченными средством; время выдержки после окончания обработки – 2 минуты; обработка инъекционного поля: кожу протирают стерильным ватным тампоном, обильно смоченным средством; время выдержки после окончания обработки – 30 секунд; дезинфекция поверхностей: проводится способом протирания и способом орошения; норма расхода средства – 50 мл/м</w:t>
            </w:r>
            <w:proofErr w:type="gramStart"/>
            <w:r w:rsidRPr="002A4394">
              <w:rPr>
                <w:rFonts w:ascii="Times New Roman" w:hAnsi="Times New Roman"/>
                <w:sz w:val="18"/>
                <w:szCs w:val="18"/>
              </w:rPr>
              <w:t>2</w:t>
            </w:r>
            <w:proofErr w:type="gramEnd"/>
            <w:r w:rsidRPr="002A4394">
              <w:rPr>
                <w:rFonts w:ascii="Times New Roman" w:hAnsi="Times New Roman"/>
                <w:sz w:val="18"/>
                <w:szCs w:val="18"/>
              </w:rPr>
              <w:t xml:space="preserve"> обрабатываемой поверхности; максимально допустимая для обработки площадь должна составлять не более 1/10 от общей площади помещения</w:t>
            </w:r>
          </w:p>
        </w:tc>
        <w:tc>
          <w:tcPr>
            <w:tcW w:w="1134" w:type="dxa"/>
            <w:shd w:val="clear" w:color="auto" w:fill="auto"/>
            <w:vAlign w:val="center"/>
          </w:tcPr>
          <w:p w:rsidR="00AC5537" w:rsidRPr="00C56E8A" w:rsidRDefault="00AC5537" w:rsidP="000F77A0">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шт.</w:t>
            </w:r>
          </w:p>
        </w:tc>
        <w:tc>
          <w:tcPr>
            <w:tcW w:w="851" w:type="dxa"/>
            <w:shd w:val="clear" w:color="auto" w:fill="auto"/>
            <w:vAlign w:val="center"/>
          </w:tcPr>
          <w:p w:rsidR="00AC5537" w:rsidRDefault="00AC5537" w:rsidP="000F77A0">
            <w:pPr>
              <w:snapToGrid w:val="0"/>
              <w:jc w:val="center"/>
              <w:rPr>
                <w:rFonts w:ascii="Times New Roman" w:hAnsi="Times New Roman"/>
                <w:sz w:val="18"/>
                <w:szCs w:val="18"/>
              </w:rPr>
            </w:pPr>
            <w:r>
              <w:rPr>
                <w:rFonts w:ascii="Times New Roman" w:hAnsi="Times New Roman"/>
                <w:sz w:val="18"/>
                <w:szCs w:val="18"/>
              </w:rPr>
              <w:t>10 000</w:t>
            </w:r>
          </w:p>
        </w:tc>
      </w:tr>
      <w:tr w:rsidR="00AC5537" w:rsidRPr="00DF733E" w:rsidTr="004D29DC">
        <w:tc>
          <w:tcPr>
            <w:tcW w:w="959" w:type="dxa"/>
            <w:shd w:val="clear" w:color="auto" w:fill="auto"/>
            <w:vAlign w:val="center"/>
          </w:tcPr>
          <w:p w:rsidR="00AC5537" w:rsidRPr="00C56E8A" w:rsidRDefault="00AC5537" w:rsidP="000F77A0">
            <w:pPr>
              <w:spacing w:after="0" w:line="240" w:lineRule="auto"/>
              <w:jc w:val="center"/>
              <w:rPr>
                <w:rFonts w:ascii="Times New Roman" w:hAnsi="Times New Roman"/>
                <w:sz w:val="18"/>
                <w:szCs w:val="18"/>
                <w:lang w:eastAsia="ru-RU"/>
              </w:rPr>
            </w:pPr>
            <w:r w:rsidRPr="00C56E8A">
              <w:rPr>
                <w:rFonts w:ascii="Times New Roman" w:hAnsi="Times New Roman"/>
                <w:sz w:val="18"/>
                <w:szCs w:val="18"/>
                <w:lang w:eastAsia="ru-RU"/>
              </w:rPr>
              <w:t>2</w:t>
            </w:r>
          </w:p>
        </w:tc>
        <w:tc>
          <w:tcPr>
            <w:tcW w:w="2126" w:type="dxa"/>
            <w:shd w:val="clear" w:color="auto" w:fill="auto"/>
            <w:vAlign w:val="center"/>
          </w:tcPr>
          <w:p w:rsidR="00AC5537" w:rsidRPr="002A4394" w:rsidRDefault="00AC5537" w:rsidP="00DE5F28">
            <w:pPr>
              <w:spacing w:after="0" w:line="240" w:lineRule="auto"/>
              <w:rPr>
                <w:rFonts w:ascii="Times New Roman" w:hAnsi="Times New Roman"/>
                <w:sz w:val="18"/>
                <w:szCs w:val="18"/>
              </w:rPr>
            </w:pPr>
            <w:r w:rsidRPr="002A4394">
              <w:rPr>
                <w:rFonts w:ascii="Times New Roman" w:hAnsi="Times New Roman"/>
                <w:sz w:val="18"/>
                <w:szCs w:val="18"/>
              </w:rPr>
              <w:t xml:space="preserve">Диасептик-30-С (дезинфицирующие салфетки) в банке 60 </w:t>
            </w:r>
            <w:proofErr w:type="spellStart"/>
            <w:proofErr w:type="gramStart"/>
            <w:r w:rsidRPr="002A4394">
              <w:rPr>
                <w:rFonts w:ascii="Times New Roman" w:hAnsi="Times New Roman"/>
                <w:sz w:val="18"/>
                <w:szCs w:val="18"/>
              </w:rPr>
              <w:t>шт</w:t>
            </w:r>
            <w:proofErr w:type="spellEnd"/>
            <w:proofErr w:type="gramEnd"/>
          </w:p>
        </w:tc>
        <w:tc>
          <w:tcPr>
            <w:tcW w:w="5846" w:type="dxa"/>
            <w:shd w:val="clear" w:color="auto" w:fill="auto"/>
            <w:vAlign w:val="center"/>
          </w:tcPr>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Дезинфицирующие салфетки из нетканого материала должны быть предназначены для гигиенической обработки рук. Средство по параметрам острой токсичности при введении в желудок и при нанесении на кожу должно относиться к 4 классу малоопасных веществ согласно классификации ГОСТ 12.1.007-76.</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xml:space="preserve">Салфетки должны обладать антимикробной активностью в отношении грамотрицательных и грамположительных бактерий. Пропиточный состав салфеток должен быть на основе спирта – от 25% до 35%; </w:t>
            </w:r>
            <w:proofErr w:type="spellStart"/>
            <w:r w:rsidRPr="002A4394">
              <w:rPr>
                <w:rFonts w:ascii="Times New Roman" w:hAnsi="Times New Roman"/>
                <w:sz w:val="18"/>
                <w:szCs w:val="18"/>
              </w:rPr>
              <w:t>полигексаметиленбигуанид</w:t>
            </w:r>
            <w:proofErr w:type="spellEnd"/>
            <w:r w:rsidRPr="002A4394">
              <w:rPr>
                <w:rFonts w:ascii="Times New Roman" w:hAnsi="Times New Roman"/>
                <w:sz w:val="18"/>
                <w:szCs w:val="18"/>
              </w:rPr>
              <w:t xml:space="preserve"> гидрохлорид</w:t>
            </w:r>
            <w:proofErr w:type="gramStart"/>
            <w:r w:rsidRPr="002A4394">
              <w:rPr>
                <w:rFonts w:ascii="Times New Roman" w:hAnsi="Times New Roman"/>
                <w:sz w:val="18"/>
                <w:szCs w:val="18"/>
              </w:rPr>
              <w:t>а-</w:t>
            </w:r>
            <w:proofErr w:type="gramEnd"/>
            <w:r w:rsidRPr="002A4394">
              <w:rPr>
                <w:rFonts w:ascii="Times New Roman" w:hAnsi="Times New Roman"/>
                <w:sz w:val="18"/>
                <w:szCs w:val="18"/>
              </w:rPr>
              <w:t xml:space="preserve"> не более 0,3%. Масса пропиточного состава на 1 салфетку должна составлять не менее 2,5 г. </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Пропиточный состав салфеток  не должен содержать четвертичных аммониевых соединений, третичных аминов, фенолов, кислот, кислородсодержащих соединений. Срок годности изделия должен составлять не менее 1,5 лет. Размер одной салфетки должен быть не менее 13х17 см.</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xml:space="preserve">Фасовка: полимерные банки </w:t>
            </w:r>
            <w:proofErr w:type="gramStart"/>
            <w:r w:rsidRPr="002A4394">
              <w:rPr>
                <w:rFonts w:ascii="Times New Roman" w:hAnsi="Times New Roman"/>
                <w:sz w:val="18"/>
                <w:szCs w:val="18"/>
              </w:rPr>
              <w:t>по</w:t>
            </w:r>
            <w:proofErr w:type="gramEnd"/>
            <w:r w:rsidRPr="002A4394">
              <w:rPr>
                <w:rFonts w:ascii="Times New Roman" w:hAnsi="Times New Roman"/>
                <w:sz w:val="18"/>
                <w:szCs w:val="18"/>
              </w:rPr>
              <w:t xml:space="preserve"> не менее  55 салфеток.</w:t>
            </w:r>
          </w:p>
        </w:tc>
        <w:tc>
          <w:tcPr>
            <w:tcW w:w="1134" w:type="dxa"/>
            <w:shd w:val="clear" w:color="auto" w:fill="auto"/>
            <w:vAlign w:val="center"/>
          </w:tcPr>
          <w:p w:rsidR="00AC5537" w:rsidRPr="00C56E8A" w:rsidRDefault="00AC5537" w:rsidP="000F77A0">
            <w:pPr>
              <w:spacing w:after="0" w:line="240" w:lineRule="auto"/>
              <w:ind w:left="-260" w:firstLineChars="100" w:firstLine="180"/>
              <w:jc w:val="center"/>
              <w:rPr>
                <w:rFonts w:ascii="Times New Roman" w:hAnsi="Times New Roman"/>
                <w:sz w:val="18"/>
                <w:szCs w:val="18"/>
                <w:lang w:eastAsia="ru-RU"/>
              </w:rPr>
            </w:pPr>
            <w:proofErr w:type="spellStart"/>
            <w:r>
              <w:rPr>
                <w:rFonts w:ascii="Times New Roman" w:hAnsi="Times New Roman"/>
                <w:sz w:val="18"/>
                <w:szCs w:val="18"/>
                <w:lang w:eastAsia="ru-RU"/>
              </w:rPr>
              <w:t>Флак</w:t>
            </w:r>
            <w:proofErr w:type="spellEnd"/>
            <w:r>
              <w:rPr>
                <w:rFonts w:ascii="Times New Roman" w:hAnsi="Times New Roman"/>
                <w:sz w:val="18"/>
                <w:szCs w:val="18"/>
                <w:lang w:eastAsia="ru-RU"/>
              </w:rPr>
              <w:t>.</w:t>
            </w:r>
          </w:p>
        </w:tc>
        <w:tc>
          <w:tcPr>
            <w:tcW w:w="851" w:type="dxa"/>
            <w:shd w:val="clear" w:color="auto" w:fill="auto"/>
            <w:vAlign w:val="center"/>
          </w:tcPr>
          <w:p w:rsidR="00AC5537" w:rsidRPr="00C56E8A" w:rsidRDefault="00AC5537" w:rsidP="000F77A0">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10 000</w:t>
            </w:r>
          </w:p>
        </w:tc>
      </w:tr>
      <w:tr w:rsidR="00AC5537" w:rsidRPr="00DF733E" w:rsidTr="004D29DC">
        <w:tc>
          <w:tcPr>
            <w:tcW w:w="959" w:type="dxa"/>
            <w:shd w:val="clear" w:color="auto" w:fill="auto"/>
            <w:vAlign w:val="center"/>
          </w:tcPr>
          <w:p w:rsidR="00AC5537" w:rsidRPr="00C56E8A" w:rsidRDefault="00AC5537" w:rsidP="000F77A0">
            <w:pPr>
              <w:jc w:val="center"/>
              <w:rPr>
                <w:rFonts w:ascii="Times New Roman" w:hAnsi="Times New Roman"/>
                <w:bCs/>
                <w:color w:val="000000"/>
                <w:sz w:val="18"/>
                <w:szCs w:val="18"/>
              </w:rPr>
            </w:pPr>
            <w:r>
              <w:rPr>
                <w:rFonts w:ascii="Times New Roman" w:hAnsi="Times New Roman"/>
                <w:bCs/>
                <w:color w:val="000000"/>
                <w:sz w:val="18"/>
                <w:szCs w:val="18"/>
              </w:rPr>
              <w:t>3</w:t>
            </w:r>
          </w:p>
        </w:tc>
        <w:tc>
          <w:tcPr>
            <w:tcW w:w="2126" w:type="dxa"/>
            <w:shd w:val="clear" w:color="auto" w:fill="auto"/>
            <w:vAlign w:val="center"/>
          </w:tcPr>
          <w:p w:rsidR="00AC5537" w:rsidRPr="002A4394" w:rsidRDefault="00AC5537" w:rsidP="00DE5F28">
            <w:pPr>
              <w:spacing w:after="0" w:line="240" w:lineRule="auto"/>
              <w:rPr>
                <w:rFonts w:ascii="Times New Roman" w:hAnsi="Times New Roman"/>
                <w:sz w:val="18"/>
                <w:szCs w:val="18"/>
              </w:rPr>
            </w:pPr>
            <w:proofErr w:type="spellStart"/>
            <w:r w:rsidRPr="002A4394">
              <w:rPr>
                <w:rFonts w:ascii="Times New Roman" w:hAnsi="Times New Roman"/>
                <w:sz w:val="18"/>
                <w:szCs w:val="18"/>
              </w:rPr>
              <w:t>Оптимакс</w:t>
            </w:r>
            <w:proofErr w:type="spellEnd"/>
            <w:r w:rsidRPr="002A4394">
              <w:rPr>
                <w:rFonts w:ascii="Times New Roman" w:hAnsi="Times New Roman"/>
                <w:sz w:val="18"/>
                <w:szCs w:val="18"/>
              </w:rPr>
              <w:t xml:space="preserve"> 1 литр</w:t>
            </w:r>
          </w:p>
        </w:tc>
        <w:tc>
          <w:tcPr>
            <w:tcW w:w="5846" w:type="dxa"/>
            <w:shd w:val="clear" w:color="auto" w:fill="auto"/>
            <w:vAlign w:val="center"/>
          </w:tcPr>
          <w:p w:rsidR="00AC5537" w:rsidRPr="002A4394" w:rsidRDefault="00AC5537" w:rsidP="00DE5F28">
            <w:pPr>
              <w:spacing w:after="0"/>
              <w:rPr>
                <w:rFonts w:ascii="Times New Roman" w:hAnsi="Times New Roman"/>
                <w:sz w:val="18"/>
                <w:szCs w:val="18"/>
              </w:rPr>
            </w:pPr>
            <w:proofErr w:type="gramStart"/>
            <w:r w:rsidRPr="002A4394">
              <w:rPr>
                <w:rFonts w:ascii="Times New Roman" w:hAnsi="Times New Roman"/>
                <w:sz w:val="18"/>
                <w:szCs w:val="18"/>
              </w:rPr>
              <w:t xml:space="preserve">Концентрированное дезинфицирующее средство должно быть предназначено для дезинфекции поверхностей в помещениях (пол, стены), предметов обстановки, приборов, санитарно-технического оборудования, посуды, предметов для мытья посуды, белья; </w:t>
            </w:r>
            <w:r w:rsidRPr="002A4394">
              <w:rPr>
                <w:rFonts w:ascii="Times New Roman" w:hAnsi="Times New Roman"/>
                <w:sz w:val="18"/>
                <w:szCs w:val="18"/>
              </w:rPr>
              <w:lastRenderedPageBreak/>
              <w:t xml:space="preserve">дезинфекции белья (нательного, постельного), влагонепроницаемых </w:t>
            </w:r>
            <w:proofErr w:type="spellStart"/>
            <w:r w:rsidRPr="002A4394">
              <w:rPr>
                <w:rFonts w:ascii="Times New Roman" w:hAnsi="Times New Roman"/>
                <w:sz w:val="18"/>
                <w:szCs w:val="18"/>
              </w:rPr>
              <w:t>наматрасников</w:t>
            </w:r>
            <w:proofErr w:type="spellEnd"/>
            <w:r w:rsidRPr="002A4394">
              <w:rPr>
                <w:rFonts w:ascii="Times New Roman" w:hAnsi="Times New Roman"/>
                <w:sz w:val="18"/>
                <w:szCs w:val="18"/>
              </w:rPr>
              <w:t>, постельных и подкладных клеенок воздуха в помещениях; обеззараживания медицинских отходов, проведения генеральных уборок;</w:t>
            </w:r>
            <w:proofErr w:type="gramEnd"/>
            <w:r w:rsidRPr="002A4394">
              <w:rPr>
                <w:rFonts w:ascii="Times New Roman" w:hAnsi="Times New Roman"/>
                <w:sz w:val="18"/>
                <w:szCs w:val="18"/>
              </w:rPr>
              <w:t xml:space="preserve"> дезинфекции, совмещенной с </w:t>
            </w:r>
            <w:proofErr w:type="spellStart"/>
            <w:r w:rsidRPr="002A4394">
              <w:rPr>
                <w:rFonts w:ascii="Times New Roman" w:hAnsi="Times New Roman"/>
                <w:sz w:val="18"/>
                <w:szCs w:val="18"/>
              </w:rPr>
              <w:t>предстерилизационной</w:t>
            </w:r>
            <w:proofErr w:type="spellEnd"/>
            <w:r w:rsidRPr="002A4394">
              <w:rPr>
                <w:rFonts w:ascii="Times New Roman" w:hAnsi="Times New Roman"/>
                <w:sz w:val="18"/>
                <w:szCs w:val="18"/>
              </w:rPr>
              <w:t xml:space="preserve"> очисткой, в том числе с применением механизированных методов (в ультразвуковых установках любого типа) инструментов и изделий медицинского назначения.</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xml:space="preserve">Средство должно содержать в своем составе действующие вещества </w:t>
            </w:r>
            <w:proofErr w:type="spellStart"/>
            <w:r w:rsidRPr="002A4394">
              <w:rPr>
                <w:rFonts w:ascii="Times New Roman" w:hAnsi="Times New Roman"/>
                <w:sz w:val="18"/>
                <w:szCs w:val="18"/>
              </w:rPr>
              <w:t>N,N-бис</w:t>
            </w:r>
            <w:proofErr w:type="spellEnd"/>
            <w:r w:rsidRPr="002A4394">
              <w:rPr>
                <w:rFonts w:ascii="Times New Roman" w:hAnsi="Times New Roman"/>
                <w:sz w:val="18"/>
                <w:szCs w:val="18"/>
              </w:rPr>
              <w:t>(3-аминопропил</w:t>
            </w:r>
            <w:proofErr w:type="gramStart"/>
            <w:r w:rsidRPr="002A4394">
              <w:rPr>
                <w:rFonts w:ascii="Times New Roman" w:hAnsi="Times New Roman"/>
                <w:sz w:val="18"/>
                <w:szCs w:val="18"/>
              </w:rPr>
              <w:t>)</w:t>
            </w:r>
            <w:proofErr w:type="spellStart"/>
            <w:r w:rsidRPr="002A4394">
              <w:rPr>
                <w:rFonts w:ascii="Times New Roman" w:hAnsi="Times New Roman"/>
                <w:sz w:val="18"/>
                <w:szCs w:val="18"/>
              </w:rPr>
              <w:t>д</w:t>
            </w:r>
            <w:proofErr w:type="gramEnd"/>
            <w:r w:rsidRPr="002A4394">
              <w:rPr>
                <w:rFonts w:ascii="Times New Roman" w:hAnsi="Times New Roman"/>
                <w:sz w:val="18"/>
                <w:szCs w:val="18"/>
              </w:rPr>
              <w:t>одециламин</w:t>
            </w:r>
            <w:proofErr w:type="spellEnd"/>
            <w:r w:rsidRPr="002A4394">
              <w:rPr>
                <w:rFonts w:ascii="Times New Roman" w:hAnsi="Times New Roman"/>
                <w:sz w:val="18"/>
                <w:szCs w:val="18"/>
              </w:rPr>
              <w:t xml:space="preserve"> 5±0,5%. Средство не должно содержать четвертичные аммониевые соединения, производные </w:t>
            </w:r>
            <w:proofErr w:type="spellStart"/>
            <w:r w:rsidRPr="002A4394">
              <w:rPr>
                <w:rFonts w:ascii="Times New Roman" w:hAnsi="Times New Roman"/>
                <w:sz w:val="18"/>
                <w:szCs w:val="18"/>
              </w:rPr>
              <w:t>гуанидина</w:t>
            </w:r>
            <w:proofErr w:type="spellEnd"/>
            <w:r w:rsidRPr="002A4394">
              <w:rPr>
                <w:rFonts w:ascii="Times New Roman" w:hAnsi="Times New Roman"/>
                <w:sz w:val="18"/>
                <w:szCs w:val="18"/>
              </w:rPr>
              <w:t>, спирты, производные альдегидов, активный хлор, кислородсодержащие соединения, ферменты (энзимы), производные фенола, кислоты. рН средства должен быть в пределах 10,0 ± 2,5.</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xml:space="preserve">Средство должно обладать антимикробной активностью в отношении грамотрицательных и грамположительных бактерий, возбудителей туберкулеза, внутрибольничных и анаэробных инфекций, особо опасных инфекций (холера, туляремия), грибов рода </w:t>
            </w:r>
            <w:proofErr w:type="spellStart"/>
            <w:r w:rsidRPr="002A4394">
              <w:rPr>
                <w:rFonts w:ascii="Times New Roman" w:hAnsi="Times New Roman"/>
                <w:sz w:val="18"/>
                <w:szCs w:val="18"/>
              </w:rPr>
              <w:t>Кандида</w:t>
            </w:r>
            <w:proofErr w:type="spellEnd"/>
            <w:r w:rsidRPr="002A4394">
              <w:rPr>
                <w:rFonts w:ascii="Times New Roman" w:hAnsi="Times New Roman"/>
                <w:sz w:val="18"/>
                <w:szCs w:val="18"/>
              </w:rPr>
              <w:t xml:space="preserve">, вирусов (полиомиелита, </w:t>
            </w:r>
            <w:proofErr w:type="spellStart"/>
            <w:r w:rsidRPr="002A4394">
              <w:rPr>
                <w:rFonts w:ascii="Times New Roman" w:hAnsi="Times New Roman"/>
                <w:sz w:val="18"/>
                <w:szCs w:val="18"/>
              </w:rPr>
              <w:t>энтеральных</w:t>
            </w:r>
            <w:proofErr w:type="spellEnd"/>
            <w:r w:rsidRPr="002A4394">
              <w:rPr>
                <w:rFonts w:ascii="Times New Roman" w:hAnsi="Times New Roman"/>
                <w:sz w:val="18"/>
                <w:szCs w:val="18"/>
              </w:rPr>
              <w:t>, парентеральных гепатитов</w:t>
            </w:r>
            <w:proofErr w:type="gramStart"/>
            <w:r w:rsidRPr="002A4394">
              <w:rPr>
                <w:rFonts w:ascii="Times New Roman" w:hAnsi="Times New Roman"/>
                <w:sz w:val="18"/>
                <w:szCs w:val="18"/>
              </w:rPr>
              <w:t xml:space="preserve"> А</w:t>
            </w:r>
            <w:proofErr w:type="gramEnd"/>
            <w:r w:rsidRPr="002A4394">
              <w:rPr>
                <w:rFonts w:ascii="Times New Roman" w:hAnsi="Times New Roman"/>
                <w:sz w:val="18"/>
                <w:szCs w:val="18"/>
              </w:rPr>
              <w:t xml:space="preserve">, В, С и др.; ВИЧ, </w:t>
            </w:r>
            <w:proofErr w:type="spellStart"/>
            <w:r w:rsidRPr="002A4394">
              <w:rPr>
                <w:rFonts w:ascii="Times New Roman" w:hAnsi="Times New Roman"/>
                <w:sz w:val="18"/>
                <w:szCs w:val="18"/>
              </w:rPr>
              <w:t>Коксаки</w:t>
            </w:r>
            <w:proofErr w:type="spellEnd"/>
            <w:r w:rsidRPr="002A4394">
              <w:rPr>
                <w:rFonts w:ascii="Times New Roman" w:hAnsi="Times New Roman"/>
                <w:sz w:val="18"/>
                <w:szCs w:val="18"/>
              </w:rPr>
              <w:t>, ЕСНО).</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xml:space="preserve">Экономические показатели: выход готового раствора из 1л концентрата: </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для дезинфекции поверхностей при бактериальных инфекциях при экспозиции не более 70 мин должен составлять не менее 95 л;</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xml:space="preserve">- для дезинфекции, совмещенной с </w:t>
            </w:r>
            <w:proofErr w:type="spellStart"/>
            <w:r w:rsidRPr="002A4394">
              <w:rPr>
                <w:rFonts w:ascii="Times New Roman" w:hAnsi="Times New Roman"/>
                <w:sz w:val="18"/>
                <w:szCs w:val="18"/>
              </w:rPr>
              <w:t>предстерилизационной</w:t>
            </w:r>
            <w:proofErr w:type="spellEnd"/>
            <w:r w:rsidRPr="002A4394">
              <w:rPr>
                <w:rFonts w:ascii="Times New Roman" w:hAnsi="Times New Roman"/>
                <w:sz w:val="18"/>
                <w:szCs w:val="18"/>
              </w:rPr>
              <w:t xml:space="preserve"> очисткой, в том числе с применением механизированных методов (в ультразвуковых установках любого типа) инструментов и изделий медицинского назначения при экспозиции не более 70 мин должен составлять не менее 45 л.</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Срок годности рабочих растворов должен составлять не менее 10 суток, срок годности концентрата должен быть не менее 4 лет.</w:t>
            </w:r>
          </w:p>
          <w:p w:rsidR="00AC5537" w:rsidRPr="002A4394" w:rsidRDefault="00AC5537" w:rsidP="00DE5F28">
            <w:pPr>
              <w:spacing w:after="0"/>
              <w:rPr>
                <w:rFonts w:ascii="Times New Roman" w:hAnsi="Times New Roman"/>
                <w:sz w:val="18"/>
                <w:szCs w:val="18"/>
              </w:rPr>
            </w:pPr>
            <w:r w:rsidRPr="002A4394">
              <w:rPr>
                <w:rFonts w:ascii="Times New Roman" w:hAnsi="Times New Roman"/>
                <w:sz w:val="18"/>
                <w:szCs w:val="18"/>
              </w:rPr>
              <w:t xml:space="preserve">Фасовка:  емкость не менее ____ </w:t>
            </w:r>
            <w:proofErr w:type="gramStart"/>
            <w:r w:rsidRPr="002A4394">
              <w:rPr>
                <w:rFonts w:ascii="Times New Roman" w:hAnsi="Times New Roman"/>
                <w:sz w:val="18"/>
                <w:szCs w:val="18"/>
              </w:rPr>
              <w:t>л</w:t>
            </w:r>
            <w:proofErr w:type="gramEnd"/>
            <w:r w:rsidRPr="002A4394">
              <w:rPr>
                <w:rFonts w:ascii="Times New Roman" w:hAnsi="Times New Roman"/>
                <w:sz w:val="18"/>
                <w:szCs w:val="18"/>
              </w:rPr>
              <w:t>.</w:t>
            </w:r>
          </w:p>
        </w:tc>
        <w:tc>
          <w:tcPr>
            <w:tcW w:w="1134" w:type="dxa"/>
            <w:shd w:val="clear" w:color="auto" w:fill="auto"/>
            <w:vAlign w:val="center"/>
          </w:tcPr>
          <w:p w:rsidR="00AC5537" w:rsidRPr="00C56E8A" w:rsidRDefault="00AC5537" w:rsidP="000F77A0">
            <w:pPr>
              <w:jc w:val="center"/>
              <w:rPr>
                <w:rFonts w:ascii="Times New Roman" w:hAnsi="Times New Roman"/>
                <w:sz w:val="18"/>
                <w:szCs w:val="18"/>
              </w:rPr>
            </w:pPr>
            <w:proofErr w:type="spellStart"/>
            <w:r>
              <w:rPr>
                <w:rFonts w:ascii="Times New Roman" w:hAnsi="Times New Roman"/>
                <w:sz w:val="18"/>
                <w:szCs w:val="18"/>
              </w:rPr>
              <w:lastRenderedPageBreak/>
              <w:t>Усл</w:t>
            </w:r>
            <w:proofErr w:type="gramStart"/>
            <w:r>
              <w:rPr>
                <w:rFonts w:ascii="Times New Roman" w:hAnsi="Times New Roman"/>
                <w:sz w:val="18"/>
                <w:szCs w:val="18"/>
              </w:rPr>
              <w:t>.б</w:t>
            </w:r>
            <w:proofErr w:type="gramEnd"/>
            <w:r>
              <w:rPr>
                <w:rFonts w:ascii="Times New Roman" w:hAnsi="Times New Roman"/>
                <w:sz w:val="18"/>
                <w:szCs w:val="18"/>
              </w:rPr>
              <w:t>анк</w:t>
            </w:r>
            <w:proofErr w:type="spellEnd"/>
          </w:p>
        </w:tc>
        <w:tc>
          <w:tcPr>
            <w:tcW w:w="851" w:type="dxa"/>
            <w:shd w:val="clear" w:color="auto" w:fill="auto"/>
            <w:vAlign w:val="center"/>
          </w:tcPr>
          <w:p w:rsidR="00AC5537" w:rsidRPr="00C56E8A" w:rsidRDefault="00AC5537" w:rsidP="000F77A0">
            <w:pPr>
              <w:snapToGrid w:val="0"/>
              <w:jc w:val="center"/>
              <w:rPr>
                <w:rFonts w:ascii="Times New Roman" w:hAnsi="Times New Roman"/>
                <w:sz w:val="18"/>
                <w:szCs w:val="18"/>
              </w:rPr>
            </w:pPr>
            <w:r>
              <w:rPr>
                <w:rFonts w:ascii="Times New Roman" w:hAnsi="Times New Roman"/>
                <w:sz w:val="18"/>
                <w:szCs w:val="18"/>
              </w:rPr>
              <w:t>800</w:t>
            </w:r>
          </w:p>
        </w:tc>
      </w:tr>
    </w:tbl>
    <w:p w:rsidR="00AC5537" w:rsidRDefault="00AC5537" w:rsidP="008A7ED3">
      <w:pPr>
        <w:spacing w:after="0" w:line="240" w:lineRule="auto"/>
        <w:jc w:val="both"/>
      </w:pPr>
    </w:p>
    <w:p w:rsidR="008A7ED3" w:rsidRPr="00255E3B" w:rsidRDefault="00A94A4A" w:rsidP="008A7ED3">
      <w:pPr>
        <w:spacing w:after="0" w:line="240" w:lineRule="auto"/>
        <w:jc w:val="both"/>
        <w:rPr>
          <w:rFonts w:ascii="Times New Roman" w:hAnsi="Times New Roman"/>
          <w:color w:val="000000" w:themeColor="text1"/>
          <w:sz w:val="20"/>
          <w:szCs w:val="20"/>
        </w:rPr>
      </w:pPr>
      <w:r>
        <w:t xml:space="preserve">     </w:t>
      </w:r>
      <w:r w:rsidR="008A7ED3"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008A7ED3"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008A7ED3"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В.М.</w:t>
      </w:r>
      <w:r w:rsidR="00650FD2">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Александрова</w:t>
      </w:r>
    </w:p>
    <w:p w:rsidR="0065541C" w:rsidRDefault="0065541C"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Pr="005411C9" w:rsidRDefault="00AC5537" w:rsidP="006F4ED6">
      <w:pPr>
        <w:tabs>
          <w:tab w:val="left" w:pos="3525"/>
          <w:tab w:val="left" w:pos="4294"/>
        </w:tabs>
        <w:spacing w:after="0" w:line="240" w:lineRule="auto"/>
        <w:rPr>
          <w:rFonts w:ascii="Times New Roman" w:hAnsi="Times New Roman"/>
          <w:sz w:val="20"/>
          <w:szCs w:val="20"/>
        </w:rPr>
      </w:pPr>
    </w:p>
    <w:p w:rsidR="00D527E9" w:rsidRPr="00BE71C2" w:rsidRDefault="00D527E9" w:rsidP="005411C9">
      <w:pPr>
        <w:tabs>
          <w:tab w:val="left" w:pos="3525"/>
          <w:tab w:val="left" w:pos="4294"/>
        </w:tabs>
        <w:spacing w:after="0" w:line="240" w:lineRule="auto"/>
        <w:jc w:val="center"/>
        <w:rPr>
          <w:rFonts w:ascii="Times New Roman" w:hAnsi="Times New Roman"/>
          <w:sz w:val="20"/>
          <w:szCs w:val="20"/>
        </w:rPr>
      </w:pPr>
      <w:r w:rsidRPr="00BE71C2">
        <w:rPr>
          <w:rFonts w:ascii="Times New Roman" w:hAnsi="Times New Roman"/>
          <w:sz w:val="20"/>
          <w:szCs w:val="20"/>
        </w:rPr>
        <w:lastRenderedPageBreak/>
        <w:t xml:space="preserve">                                                                                                                                                 </w:t>
      </w:r>
      <w:r w:rsidR="00C931F5" w:rsidRPr="00BE71C2">
        <w:rPr>
          <w:rFonts w:ascii="Times New Roman" w:hAnsi="Times New Roman"/>
          <w:sz w:val="20"/>
          <w:szCs w:val="20"/>
        </w:rPr>
        <w:t xml:space="preserve">    </w:t>
      </w:r>
      <w:r w:rsidR="003933EF" w:rsidRPr="00BE71C2">
        <w:rPr>
          <w:rFonts w:ascii="Times New Roman" w:hAnsi="Times New Roman"/>
          <w:sz w:val="20"/>
          <w:szCs w:val="20"/>
        </w:rPr>
        <w:t xml:space="preserve">                         </w:t>
      </w:r>
      <w:r w:rsidRPr="00BE71C2">
        <w:rPr>
          <w:rFonts w:ascii="Times New Roman" w:hAnsi="Times New Roman"/>
          <w:sz w:val="20"/>
          <w:szCs w:val="20"/>
        </w:rPr>
        <w:t xml:space="preserve">  Приложение №</w:t>
      </w:r>
      <w:r w:rsidR="00C931F5" w:rsidRPr="00BE71C2">
        <w:rPr>
          <w:rFonts w:ascii="Times New Roman" w:hAnsi="Times New Roman"/>
          <w:sz w:val="20"/>
          <w:szCs w:val="20"/>
        </w:rPr>
        <w:t xml:space="preserve"> </w:t>
      </w:r>
      <w:r w:rsidRPr="00BE71C2">
        <w:rPr>
          <w:rFonts w:ascii="Times New Roman" w:hAnsi="Times New Roman"/>
          <w:sz w:val="20"/>
          <w:szCs w:val="20"/>
        </w:rPr>
        <w:t>3</w:t>
      </w:r>
    </w:p>
    <w:p w:rsidR="00D527E9" w:rsidRPr="00BE71C2" w:rsidRDefault="00D527E9" w:rsidP="005411C9">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sz w:val="20"/>
          <w:szCs w:val="20"/>
        </w:rPr>
        <w:t xml:space="preserve">к котировочной документации </w:t>
      </w:r>
    </w:p>
    <w:p w:rsidR="00D527E9" w:rsidRPr="00BE71C2"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45"/>
        <w:gridCol w:w="4575"/>
      </w:tblGrid>
      <w:tr w:rsidR="00D527E9" w:rsidRPr="00BE71C2" w:rsidTr="0034654B">
        <w:trPr>
          <w:trHeight w:val="1190"/>
        </w:trPr>
        <w:tc>
          <w:tcPr>
            <w:tcW w:w="5245" w:type="dxa"/>
          </w:tcPr>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На бланке организации (</w:t>
            </w:r>
            <w:proofErr w:type="gramStart"/>
            <w:r w:rsidRPr="00BE71C2">
              <w:rPr>
                <w:rFonts w:ascii="Times New Roman" w:hAnsi="Times New Roman"/>
                <w:sz w:val="20"/>
                <w:szCs w:val="20"/>
              </w:rPr>
              <w:t>для</w:t>
            </w:r>
            <w:proofErr w:type="gramEnd"/>
            <w:r w:rsidRPr="00BE71C2">
              <w:rPr>
                <w:rFonts w:ascii="Times New Roman" w:hAnsi="Times New Roman"/>
                <w:sz w:val="20"/>
                <w:szCs w:val="20"/>
              </w:rPr>
              <w:t xml:space="preserve"> ЮЛ)</w:t>
            </w:r>
          </w:p>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 xml:space="preserve">Дата, исх. номер </w:t>
            </w:r>
          </w:p>
          <w:p w:rsidR="00D527E9" w:rsidRPr="00BE71C2" w:rsidRDefault="00D527E9" w:rsidP="005411C9">
            <w:pPr>
              <w:spacing w:after="0" w:line="240" w:lineRule="auto"/>
              <w:rPr>
                <w:rFonts w:ascii="Times New Roman" w:hAnsi="Times New Roman"/>
                <w:sz w:val="20"/>
                <w:szCs w:val="20"/>
              </w:rPr>
            </w:pPr>
          </w:p>
        </w:tc>
        <w:tc>
          <w:tcPr>
            <w:tcW w:w="4575" w:type="dxa"/>
          </w:tcPr>
          <w:p w:rsidR="00D527E9" w:rsidRPr="00BE71C2" w:rsidRDefault="00E46A0C" w:rsidP="005411C9">
            <w:pPr>
              <w:tabs>
                <w:tab w:val="left" w:pos="3525"/>
                <w:tab w:val="left" w:pos="4294"/>
              </w:tabs>
              <w:spacing w:after="0" w:line="240" w:lineRule="auto"/>
              <w:jc w:val="center"/>
              <w:rPr>
                <w:rFonts w:ascii="Times New Roman" w:hAnsi="Times New Roman"/>
                <w:b/>
                <w:color w:val="000000"/>
                <w:sz w:val="20"/>
                <w:szCs w:val="20"/>
              </w:rPr>
            </w:pPr>
            <w:r w:rsidRPr="00BE71C2">
              <w:rPr>
                <w:rFonts w:ascii="Times New Roman" w:hAnsi="Times New Roman"/>
                <w:b/>
                <w:sz w:val="20"/>
                <w:szCs w:val="20"/>
              </w:rPr>
              <w:t xml:space="preserve">              </w:t>
            </w:r>
            <w:r w:rsidR="0004140E" w:rsidRPr="00BE71C2">
              <w:rPr>
                <w:rFonts w:ascii="Times New Roman" w:hAnsi="Times New Roman"/>
                <w:b/>
                <w:sz w:val="20"/>
                <w:szCs w:val="20"/>
              </w:rPr>
              <w:t>И.о. главного</w:t>
            </w:r>
            <w:r w:rsidR="00D527E9" w:rsidRPr="00BE71C2">
              <w:rPr>
                <w:rFonts w:ascii="Times New Roman" w:hAnsi="Times New Roman"/>
                <w:b/>
                <w:sz w:val="20"/>
                <w:szCs w:val="20"/>
              </w:rPr>
              <w:t xml:space="preserve"> врач</w:t>
            </w:r>
            <w:r w:rsidR="0004140E" w:rsidRPr="00BE71C2">
              <w:rPr>
                <w:rFonts w:ascii="Times New Roman" w:hAnsi="Times New Roman"/>
                <w:b/>
                <w:sz w:val="20"/>
                <w:szCs w:val="20"/>
              </w:rPr>
              <w:t>а</w:t>
            </w:r>
          </w:p>
          <w:p w:rsidR="00CC56D0"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D527E9" w:rsidRPr="00BE71C2">
              <w:rPr>
                <w:rFonts w:ascii="Times New Roman" w:hAnsi="Times New Roman"/>
                <w:b/>
                <w:sz w:val="20"/>
                <w:szCs w:val="20"/>
              </w:rPr>
              <w:t>ЧУЗ «</w:t>
            </w:r>
            <w:r w:rsidRPr="00BE71C2">
              <w:rPr>
                <w:rFonts w:ascii="Times New Roman" w:hAnsi="Times New Roman"/>
                <w:b/>
                <w:sz w:val="20"/>
                <w:szCs w:val="20"/>
              </w:rPr>
              <w:t xml:space="preserve"> Поликлиника «РЖД-</w:t>
            </w:r>
            <w:r w:rsidR="008A7ED3" w:rsidRPr="00BE71C2">
              <w:rPr>
                <w:rFonts w:ascii="Times New Roman" w:hAnsi="Times New Roman"/>
                <w:b/>
                <w:sz w:val="20"/>
                <w:szCs w:val="20"/>
              </w:rPr>
              <w:t>Медицина»</w:t>
            </w:r>
          </w:p>
          <w:p w:rsidR="00D527E9"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пгт</w:t>
            </w:r>
            <w:r w:rsidR="008A7ED3" w:rsidRPr="00BE71C2">
              <w:rPr>
                <w:rFonts w:ascii="Times New Roman" w:hAnsi="Times New Roman"/>
                <w:b/>
                <w:sz w:val="20"/>
                <w:szCs w:val="20"/>
              </w:rPr>
              <w:t>. Чернышевск»</w:t>
            </w:r>
          </w:p>
          <w:p w:rsidR="00D527E9" w:rsidRPr="00BE71C2" w:rsidRDefault="00E46A0C" w:rsidP="005411C9">
            <w:pPr>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04140E" w:rsidRPr="00BE71C2">
              <w:rPr>
                <w:rFonts w:ascii="Times New Roman" w:hAnsi="Times New Roman"/>
                <w:b/>
                <w:sz w:val="20"/>
                <w:szCs w:val="20"/>
              </w:rPr>
              <w:t>В.М.</w:t>
            </w:r>
            <w:r w:rsidRPr="00BE71C2">
              <w:rPr>
                <w:rFonts w:ascii="Times New Roman" w:hAnsi="Times New Roman"/>
                <w:b/>
                <w:sz w:val="20"/>
                <w:szCs w:val="20"/>
              </w:rPr>
              <w:t xml:space="preserve"> </w:t>
            </w:r>
            <w:r w:rsidR="0004140E" w:rsidRPr="00BE71C2">
              <w:rPr>
                <w:rFonts w:ascii="Times New Roman" w:hAnsi="Times New Roman"/>
                <w:b/>
                <w:sz w:val="20"/>
                <w:szCs w:val="20"/>
              </w:rPr>
              <w:t>Александровой</w:t>
            </w:r>
          </w:p>
          <w:p w:rsidR="008A7ED3" w:rsidRPr="00BE71C2" w:rsidRDefault="008A7ED3" w:rsidP="005411C9">
            <w:pPr>
              <w:spacing w:after="0" w:line="240" w:lineRule="auto"/>
              <w:jc w:val="center"/>
              <w:rPr>
                <w:rFonts w:ascii="Times New Roman" w:hAnsi="Times New Roman"/>
                <w:b/>
                <w:sz w:val="20"/>
                <w:szCs w:val="20"/>
              </w:rPr>
            </w:pPr>
          </w:p>
          <w:p w:rsidR="00D527E9" w:rsidRPr="00BE71C2" w:rsidRDefault="00D527E9" w:rsidP="005411C9">
            <w:pPr>
              <w:spacing w:after="0" w:line="240" w:lineRule="auto"/>
              <w:ind w:left="-105" w:firstLine="24"/>
              <w:jc w:val="center"/>
              <w:rPr>
                <w:rFonts w:ascii="Times New Roman" w:hAnsi="Times New Roman"/>
                <w:b/>
                <w:sz w:val="20"/>
                <w:szCs w:val="20"/>
              </w:rPr>
            </w:pPr>
          </w:p>
        </w:tc>
      </w:tr>
    </w:tbl>
    <w:p w:rsidR="00BE71C2" w:rsidRPr="00BE71C2" w:rsidRDefault="00BE71C2" w:rsidP="00BE71C2">
      <w:pPr>
        <w:pStyle w:val="a5"/>
        <w:jc w:val="right"/>
        <w:rPr>
          <w:b/>
          <w:sz w:val="20"/>
        </w:rPr>
      </w:pPr>
    </w:p>
    <w:tbl>
      <w:tblPr>
        <w:tblW w:w="9889" w:type="dxa"/>
        <w:tblLayout w:type="fixed"/>
        <w:tblLook w:val="0000"/>
      </w:tblPr>
      <w:tblGrid>
        <w:gridCol w:w="5070"/>
        <w:gridCol w:w="4819"/>
      </w:tblGrid>
      <w:tr w:rsidR="00BE71C2" w:rsidRPr="00BE71C2" w:rsidTr="00BE71C2">
        <w:tc>
          <w:tcPr>
            <w:tcW w:w="5070" w:type="dxa"/>
          </w:tcPr>
          <w:p w:rsidR="00BE71C2" w:rsidRPr="00BE71C2" w:rsidRDefault="00BE71C2" w:rsidP="00BE71C2">
            <w:pPr>
              <w:pStyle w:val="a5"/>
              <w:rPr>
                <w:rFonts w:eastAsia="Times New Roman"/>
                <w:b/>
                <w:sz w:val="20"/>
              </w:rPr>
            </w:pPr>
          </w:p>
          <w:p w:rsidR="00BE71C2" w:rsidRPr="00BE71C2" w:rsidRDefault="00BE71C2" w:rsidP="00BE71C2">
            <w:pPr>
              <w:pStyle w:val="a5"/>
              <w:ind w:left="-142" w:firstLine="142"/>
              <w:rPr>
                <w:rFonts w:eastAsia="Times New Roman"/>
                <w:sz w:val="20"/>
              </w:rPr>
            </w:pPr>
          </w:p>
        </w:tc>
        <w:tc>
          <w:tcPr>
            <w:tcW w:w="4819" w:type="dxa"/>
          </w:tcPr>
          <w:p w:rsidR="00BE71C2" w:rsidRPr="00BE71C2" w:rsidRDefault="00BE71C2" w:rsidP="00BE71C2">
            <w:pPr>
              <w:pStyle w:val="a5"/>
              <w:ind w:left="-108"/>
              <w:rPr>
                <w:rFonts w:eastAsia="Times New Roman"/>
                <w:sz w:val="20"/>
              </w:rPr>
            </w:pPr>
            <w:r w:rsidRPr="00BE71C2">
              <w:rPr>
                <w:rFonts w:eastAsia="Times New Roman"/>
                <w:sz w:val="20"/>
              </w:rPr>
              <w:t xml:space="preserve">Форма котировочной заявки на участие в запросе котировок </w:t>
            </w:r>
          </w:p>
        </w:tc>
      </w:tr>
      <w:tr w:rsidR="00BE71C2" w:rsidRPr="00BE71C2" w:rsidTr="00BE71C2">
        <w:tc>
          <w:tcPr>
            <w:tcW w:w="5070" w:type="dxa"/>
          </w:tcPr>
          <w:p w:rsidR="00BE71C2" w:rsidRPr="00BE71C2" w:rsidRDefault="00BE71C2" w:rsidP="00BE71C2">
            <w:pPr>
              <w:pStyle w:val="a5"/>
              <w:rPr>
                <w:rFonts w:eastAsia="Times New Roman"/>
                <w:sz w:val="20"/>
              </w:rPr>
            </w:pPr>
          </w:p>
        </w:tc>
        <w:tc>
          <w:tcPr>
            <w:tcW w:w="4819" w:type="dxa"/>
          </w:tcPr>
          <w:p w:rsidR="00BE71C2" w:rsidRPr="00BE71C2" w:rsidRDefault="00BE71C2" w:rsidP="00BE71C2">
            <w:pPr>
              <w:pStyle w:val="a5"/>
              <w:ind w:left="175" w:right="-108" w:hanging="175"/>
              <w:rPr>
                <w:rFonts w:eastAsia="Times New Roman"/>
                <w:b/>
                <w:sz w:val="20"/>
              </w:rPr>
            </w:pPr>
          </w:p>
        </w:tc>
      </w:tr>
    </w:tbl>
    <w:p w:rsidR="00BE71C2" w:rsidRPr="00BE71C2" w:rsidRDefault="00BE71C2" w:rsidP="00BE71C2">
      <w:pPr>
        <w:pStyle w:val="a5"/>
        <w:jc w:val="center"/>
        <w:rPr>
          <w:b/>
          <w:sz w:val="20"/>
        </w:rPr>
      </w:pPr>
      <w:r w:rsidRPr="00BE71C2">
        <w:rPr>
          <w:b/>
          <w:sz w:val="20"/>
        </w:rPr>
        <w:t>ЗАЯВКА НА УЧАСТИЕ В ЗАПРОСЕ КОТИРОВОК</w:t>
      </w:r>
    </w:p>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bCs/>
          <w:sz w:val="20"/>
          <w:szCs w:val="20"/>
        </w:rPr>
        <w:t xml:space="preserve">на поставку медицинского расходного материала </w:t>
      </w:r>
    </w:p>
    <w:p w:rsidR="00BE71C2" w:rsidRPr="00BE71C2" w:rsidRDefault="00BE71C2" w:rsidP="00BE71C2">
      <w:pPr>
        <w:pStyle w:val="a5"/>
        <w:jc w:val="center"/>
        <w:rPr>
          <w:b/>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58"/>
        <w:gridCol w:w="4690"/>
        <w:gridCol w:w="5137"/>
      </w:tblGrid>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1</w:t>
            </w:r>
          </w:p>
        </w:tc>
        <w:tc>
          <w:tcPr>
            <w:tcW w:w="4690" w:type="dxa"/>
          </w:tcPr>
          <w:p w:rsidR="00BE71C2" w:rsidRPr="00BE71C2" w:rsidRDefault="00BE71C2" w:rsidP="00BE71C2">
            <w:pPr>
              <w:spacing w:after="0" w:line="240" w:lineRule="auto"/>
              <w:outlineLvl w:val="0"/>
              <w:rPr>
                <w:rFonts w:ascii="Times New Roman" w:hAnsi="Times New Roman"/>
                <w:b/>
                <w:bCs/>
                <w:color w:val="000000"/>
                <w:spacing w:val="-6"/>
                <w:sz w:val="20"/>
                <w:szCs w:val="20"/>
              </w:rPr>
            </w:pPr>
            <w:r w:rsidRPr="00BE71C2">
              <w:rPr>
                <w:rFonts w:ascii="Times New Roman" w:hAnsi="Times New Roman"/>
                <w:b/>
                <w:bCs/>
                <w:color w:val="000000"/>
                <w:spacing w:val="-6"/>
                <w:sz w:val="20"/>
                <w:szCs w:val="20"/>
              </w:rPr>
              <w:t>Наименование организации, организационно-правовая форма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bCs/>
                <w:color w:val="000000"/>
                <w:spacing w:val="-4"/>
                <w:sz w:val="20"/>
                <w:szCs w:val="20"/>
              </w:rPr>
              <w:t xml:space="preserve">Фамилия, имя, отчество, паспортные данные </w:t>
            </w:r>
            <w:r w:rsidRPr="00BE71C2">
              <w:rPr>
                <w:rFonts w:ascii="Times New Roman" w:hAnsi="Times New Roman"/>
                <w:b/>
                <w:bCs/>
                <w:color w:val="000000"/>
                <w:spacing w:val="-5"/>
                <w:sz w:val="20"/>
                <w:szCs w:val="20"/>
              </w:rPr>
              <w:t>(для физ. лиц)</w:t>
            </w:r>
          </w:p>
        </w:tc>
        <w:tc>
          <w:tcPr>
            <w:tcW w:w="5137" w:type="dxa"/>
          </w:tcPr>
          <w:p w:rsidR="00BE71C2" w:rsidRPr="00BE71C2" w:rsidRDefault="00BE71C2" w:rsidP="00BE71C2">
            <w:pPr>
              <w:spacing w:after="0" w:line="240" w:lineRule="auto"/>
              <w:jc w:val="center"/>
              <w:outlineLvl w:val="0"/>
              <w:rPr>
                <w:rFonts w:ascii="Times New Roman" w:hAnsi="Times New Roman"/>
                <w:b/>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2</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Место нахождения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 место жительства (для физ.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Почтовый адрес (для юр. лиц)</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3</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Идентификационный номер налогоплательщика (ИНН)</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4</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Банковские реквизиты</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5</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Контактное лицо участника закупки</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6</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Адрес электронной почты</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7</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Телефон/факс</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bl>
    <w:p w:rsidR="00BE71C2" w:rsidRPr="00BE71C2" w:rsidRDefault="00BE71C2" w:rsidP="00BE71C2">
      <w:pPr>
        <w:pStyle w:val="110"/>
        <w:ind w:firstLine="0"/>
        <w:rPr>
          <w:b/>
          <w:sz w:val="20"/>
        </w:rPr>
      </w:pPr>
    </w:p>
    <w:p w:rsidR="00BE71C2" w:rsidRPr="00BE71C2" w:rsidRDefault="00BE71C2" w:rsidP="00BE71C2">
      <w:pPr>
        <w:pStyle w:val="110"/>
        <w:ind w:firstLine="0"/>
        <w:rPr>
          <w:sz w:val="20"/>
        </w:rPr>
      </w:pPr>
      <w:proofErr w:type="gramStart"/>
      <w:r w:rsidRPr="00BE71C2">
        <w:rPr>
          <w:sz w:val="20"/>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BE71C2" w:rsidRPr="00BE71C2" w:rsidRDefault="00BE71C2" w:rsidP="00BE71C2">
      <w:pPr>
        <w:pStyle w:val="a5"/>
        <w:rPr>
          <w:sz w:val="20"/>
        </w:rPr>
      </w:pPr>
      <w:r w:rsidRPr="00BE71C2">
        <w:rPr>
          <w:sz w:val="20"/>
        </w:rPr>
        <w:t>Данную Котировочную заявку подаю с пониманием того, что:</w:t>
      </w:r>
    </w:p>
    <w:p w:rsidR="00BE71C2" w:rsidRPr="00BE71C2" w:rsidRDefault="00BE71C2" w:rsidP="00BE71C2">
      <w:pPr>
        <w:pStyle w:val="a5"/>
        <w:tabs>
          <w:tab w:val="left" w:pos="5529"/>
          <w:tab w:val="left" w:pos="5812"/>
          <w:tab w:val="left" w:pos="6946"/>
          <w:tab w:val="left" w:pos="8789"/>
        </w:tabs>
        <w:ind w:firstLine="567"/>
        <w:rPr>
          <w:sz w:val="20"/>
        </w:rPr>
      </w:pPr>
      <w:r w:rsidRPr="00BE71C2">
        <w:rPr>
          <w:sz w:val="20"/>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 в случае признания котировочной заявки победившей в запросе котировок, обязуюсь заключить Договор с ЧУЗ «Поликлиника «РЖД-Медицина» пгт. </w:t>
      </w:r>
      <w:proofErr w:type="spellStart"/>
      <w:r>
        <w:rPr>
          <w:rFonts w:ascii="Times New Roman" w:hAnsi="Times New Roman"/>
          <w:sz w:val="20"/>
          <w:szCs w:val="20"/>
        </w:rPr>
        <w:t>Чернвшеск</w:t>
      </w:r>
      <w:proofErr w:type="spellEnd"/>
      <w:r w:rsidRPr="00BE71C2">
        <w:rPr>
          <w:rFonts w:ascii="Times New Roman" w:hAnsi="Times New Roman"/>
          <w:sz w:val="20"/>
          <w:szCs w:val="20"/>
        </w:rPr>
        <w:t xml:space="preserve">» на </w:t>
      </w:r>
      <w:r w:rsidRPr="00BE71C2">
        <w:rPr>
          <w:rFonts w:ascii="Times New Roman" w:hAnsi="Times New Roman"/>
          <w:bCs/>
          <w:sz w:val="20"/>
          <w:szCs w:val="20"/>
        </w:rPr>
        <w:t>поставку медицинского расходного материала</w:t>
      </w:r>
      <w:r w:rsidRPr="00BE71C2">
        <w:rPr>
          <w:rFonts w:ascii="Times New Roman" w:hAnsi="Times New Roman"/>
          <w:sz w:val="20"/>
          <w:szCs w:val="20"/>
        </w:rPr>
        <w:t>;</w:t>
      </w:r>
    </w:p>
    <w:p w:rsidR="00BE71C2" w:rsidRPr="00BE71C2" w:rsidRDefault="00BE71C2" w:rsidP="00BE71C2">
      <w:pPr>
        <w:autoSpaceDE w:val="0"/>
        <w:autoSpaceDN w:val="0"/>
        <w:adjustRightInd w:val="0"/>
        <w:spacing w:after="0" w:line="240" w:lineRule="auto"/>
        <w:ind w:firstLine="567"/>
        <w:jc w:val="both"/>
        <w:rPr>
          <w:rFonts w:ascii="Times New Roman" w:hAnsi="Times New Roman"/>
          <w:sz w:val="20"/>
          <w:szCs w:val="20"/>
        </w:rPr>
      </w:pPr>
      <w:proofErr w:type="gramStart"/>
      <w:r w:rsidRPr="00BE71C2">
        <w:rPr>
          <w:rFonts w:ascii="Times New Roman" w:hAnsi="Times New Roman"/>
          <w:sz w:val="20"/>
          <w:szCs w:val="20"/>
        </w:rPr>
        <w:t xml:space="preserve">- </w:t>
      </w:r>
      <w:r w:rsidRPr="00BE71C2">
        <w:rPr>
          <w:rFonts w:ascii="Times New Roman" w:hAnsi="Times New Roman"/>
          <w:bCs/>
          <w:sz w:val="20"/>
          <w:szCs w:val="20"/>
        </w:rPr>
        <w:t>поставка медицинского расходного материала</w:t>
      </w:r>
      <w:r w:rsidRPr="00BE71C2">
        <w:rPr>
          <w:rFonts w:ascii="Times New Roman" w:hAnsi="Times New Roman"/>
          <w:sz w:val="20"/>
          <w:szCs w:val="20"/>
        </w:rPr>
        <w:t xml:space="preserve">, цена, с учетом всех расходов на доставку, </w:t>
      </w:r>
      <w:r w:rsidRPr="00BE71C2">
        <w:rPr>
          <w:rFonts w:ascii="Times New Roman" w:hAnsi="Times New Roman"/>
          <w:sz w:val="20"/>
          <w:szCs w:val="20"/>
          <w:shd w:val="clear" w:color="auto" w:fill="FFFFFF"/>
        </w:rPr>
        <w:t>упаковку, маркировку, страхование, таможенные пошлины, налоги, сборы и другие обязательные платежи</w:t>
      </w:r>
      <w:r w:rsidRPr="00BE71C2">
        <w:rPr>
          <w:rFonts w:ascii="Times New Roman" w:hAnsi="Times New Roman"/>
          <w:sz w:val="20"/>
          <w:szCs w:val="20"/>
        </w:rPr>
        <w:t xml:space="preserve">, составляет – ___________ </w:t>
      </w:r>
      <w:r w:rsidRPr="00BE71C2">
        <w:rPr>
          <w:rFonts w:ascii="Times New Roman" w:hAnsi="Times New Roman"/>
          <w:i/>
          <w:sz w:val="20"/>
          <w:szCs w:val="20"/>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BE71C2" w:rsidRPr="00BE71C2" w:rsidRDefault="00BE71C2" w:rsidP="00BE71C2">
      <w:pPr>
        <w:pStyle w:val="a5"/>
        <w:ind w:firstLine="567"/>
        <w:rPr>
          <w:sz w:val="20"/>
        </w:rPr>
      </w:pPr>
      <w:r w:rsidRPr="00BE71C2">
        <w:rPr>
          <w:sz w:val="20"/>
        </w:rPr>
        <w:t>Предлагаемый товар полностью соответствует параметрам, указанным в техническом задании.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Наименование и стоимость поставляемого товара:</w:t>
      </w:r>
    </w:p>
    <w:p w:rsidR="00BE71C2" w:rsidRPr="00BE71C2" w:rsidRDefault="00BE71C2" w:rsidP="00BE71C2">
      <w:pPr>
        <w:spacing w:after="0" w:line="240" w:lineRule="auto"/>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9"/>
        <w:gridCol w:w="1417"/>
        <w:gridCol w:w="1418"/>
        <w:gridCol w:w="1701"/>
        <w:gridCol w:w="1842"/>
      </w:tblGrid>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Наименование товара</w:t>
            </w:r>
          </w:p>
        </w:tc>
        <w:tc>
          <w:tcPr>
            <w:tcW w:w="1417"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Единица измерения</w:t>
            </w:r>
          </w:p>
        </w:tc>
        <w:tc>
          <w:tcPr>
            <w:tcW w:w="141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Количество</w:t>
            </w:r>
          </w:p>
        </w:tc>
        <w:tc>
          <w:tcPr>
            <w:tcW w:w="1701"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Стоимость за единицу (руб.)</w:t>
            </w:r>
          </w:p>
        </w:tc>
        <w:tc>
          <w:tcPr>
            <w:tcW w:w="1842"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Общая сумма (руб.)</w:t>
            </w:r>
          </w:p>
        </w:tc>
      </w:tr>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sz w:val="20"/>
                <w:szCs w:val="20"/>
              </w:rPr>
              <w:t>1.</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color w:val="FF0000"/>
                <w:sz w:val="20"/>
                <w:szCs w:val="20"/>
              </w:rPr>
              <w:t>УКАЗАТЬ ТОРГОВОЕ НАИМЕНОВАНИЕ ТОВАРА, ПРОИЗВОДИТЕЛЯ, СТРАНУ ПРОИЗВОДИТЕЛЯ!!!</w:t>
            </w:r>
          </w:p>
        </w:tc>
        <w:tc>
          <w:tcPr>
            <w:tcW w:w="1417" w:type="dxa"/>
          </w:tcPr>
          <w:p w:rsidR="00BE71C2" w:rsidRPr="00BE71C2" w:rsidRDefault="00BE71C2" w:rsidP="00BE71C2">
            <w:pPr>
              <w:spacing w:after="0" w:line="240" w:lineRule="auto"/>
              <w:jc w:val="center"/>
              <w:rPr>
                <w:rFonts w:ascii="Times New Roman" w:hAnsi="Times New Roman"/>
                <w:b/>
                <w:sz w:val="20"/>
                <w:szCs w:val="20"/>
              </w:rPr>
            </w:pPr>
          </w:p>
        </w:tc>
        <w:tc>
          <w:tcPr>
            <w:tcW w:w="1418" w:type="dxa"/>
          </w:tcPr>
          <w:p w:rsidR="00BE71C2" w:rsidRPr="00BE71C2" w:rsidRDefault="00BE71C2" w:rsidP="00BE71C2">
            <w:pPr>
              <w:spacing w:after="0" w:line="240" w:lineRule="auto"/>
              <w:jc w:val="center"/>
              <w:rPr>
                <w:rFonts w:ascii="Times New Roman" w:hAnsi="Times New Roman"/>
                <w:b/>
                <w:sz w:val="20"/>
                <w:szCs w:val="20"/>
              </w:rPr>
            </w:pPr>
          </w:p>
        </w:tc>
        <w:tc>
          <w:tcPr>
            <w:tcW w:w="1701" w:type="dxa"/>
          </w:tcPr>
          <w:p w:rsidR="00BE71C2" w:rsidRPr="00BE71C2" w:rsidRDefault="00BE71C2" w:rsidP="00BE71C2">
            <w:pPr>
              <w:spacing w:after="0" w:line="240" w:lineRule="auto"/>
              <w:jc w:val="center"/>
              <w:rPr>
                <w:rFonts w:ascii="Times New Roman" w:hAnsi="Times New Roman"/>
                <w:b/>
                <w:sz w:val="20"/>
                <w:szCs w:val="20"/>
              </w:rPr>
            </w:pPr>
          </w:p>
        </w:tc>
        <w:tc>
          <w:tcPr>
            <w:tcW w:w="1842" w:type="dxa"/>
          </w:tcPr>
          <w:p w:rsidR="00BE71C2" w:rsidRPr="00BE71C2" w:rsidRDefault="00BE71C2" w:rsidP="00BE71C2">
            <w:pPr>
              <w:spacing w:after="0" w:line="240" w:lineRule="auto"/>
              <w:jc w:val="center"/>
              <w:rPr>
                <w:rFonts w:ascii="Times New Roman" w:hAnsi="Times New Roman"/>
                <w:b/>
                <w:sz w:val="20"/>
                <w:szCs w:val="20"/>
              </w:rPr>
            </w:pPr>
          </w:p>
        </w:tc>
      </w:tr>
    </w:tbl>
    <w:p w:rsidR="00BE71C2" w:rsidRPr="00BE71C2" w:rsidRDefault="00BE71C2" w:rsidP="00BE71C2">
      <w:pPr>
        <w:pStyle w:val="110"/>
        <w:ind w:firstLine="0"/>
        <w:rPr>
          <w:sz w:val="20"/>
        </w:rPr>
      </w:pPr>
    </w:p>
    <w:p w:rsidR="00BE71C2" w:rsidRPr="00BE71C2" w:rsidRDefault="00BE71C2" w:rsidP="00BE71C2">
      <w:pPr>
        <w:spacing w:after="0" w:line="240" w:lineRule="auto"/>
        <w:ind w:firstLine="709"/>
        <w:jc w:val="both"/>
        <w:rPr>
          <w:rFonts w:ascii="Times New Roman" w:hAnsi="Times New Roman"/>
          <w:iCs/>
          <w:color w:val="000000"/>
          <w:sz w:val="20"/>
          <w:szCs w:val="20"/>
          <w:shd w:val="clear" w:color="auto" w:fill="FFFFFF"/>
        </w:rPr>
      </w:pPr>
      <w:r w:rsidRPr="00BE71C2">
        <w:rPr>
          <w:rFonts w:ascii="Times New Roman" w:hAnsi="Times New Roman"/>
          <w:iCs/>
          <w:color w:val="000000"/>
          <w:sz w:val="20"/>
          <w:szCs w:val="20"/>
          <w:shd w:val="clear" w:color="auto" w:fill="FFFFFF"/>
        </w:rPr>
        <w:t>Стоимость товара указывается с учетом всех расходов на доставку, упаковку, маркировку, страхование, таможенные пошлины, налоги, сборы и других обязательных платежей.</w:t>
      </w:r>
    </w:p>
    <w:p w:rsidR="00BE71C2" w:rsidRPr="00BE71C2" w:rsidRDefault="00BE71C2" w:rsidP="00BE71C2">
      <w:pPr>
        <w:spacing w:after="0" w:line="240" w:lineRule="auto"/>
        <w:ind w:firstLine="709"/>
        <w:jc w:val="both"/>
        <w:rPr>
          <w:rFonts w:ascii="Times New Roman" w:hAnsi="Times New Roman"/>
          <w:color w:val="FF0000"/>
          <w:sz w:val="20"/>
          <w:szCs w:val="20"/>
        </w:rPr>
      </w:pPr>
      <w:r w:rsidRPr="00BE71C2">
        <w:rPr>
          <w:rFonts w:ascii="Times New Roman" w:hAnsi="Times New Roman"/>
          <w:b/>
          <w:i/>
          <w:iCs/>
          <w:color w:val="FF0000"/>
          <w:sz w:val="20"/>
          <w:szCs w:val="2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BE71C2" w:rsidRPr="00BE71C2" w:rsidRDefault="00BE71C2" w:rsidP="00BE71C2">
      <w:pPr>
        <w:pStyle w:val="110"/>
        <w:ind w:firstLine="0"/>
        <w:rPr>
          <w:sz w:val="20"/>
        </w:rPr>
      </w:pPr>
    </w:p>
    <w:p w:rsidR="00BE71C2" w:rsidRPr="00BE71C2" w:rsidRDefault="00BE71C2" w:rsidP="00BE71C2">
      <w:pPr>
        <w:pStyle w:val="110"/>
        <w:ind w:firstLine="0"/>
        <w:rPr>
          <w:sz w:val="20"/>
        </w:rPr>
      </w:pPr>
      <w:r w:rsidRPr="00BE71C2">
        <w:rPr>
          <w:sz w:val="20"/>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BE71C2" w:rsidRPr="00BE71C2" w:rsidRDefault="00BE71C2" w:rsidP="00BE71C2">
      <w:pPr>
        <w:pStyle w:val="110"/>
        <w:ind w:firstLine="0"/>
        <w:rPr>
          <w:sz w:val="20"/>
        </w:rPr>
      </w:pPr>
      <w:r w:rsidRPr="00BE71C2">
        <w:rPr>
          <w:sz w:val="20"/>
        </w:rPr>
        <w:t>В частности, участник размещения заказа, подавая настоящую заявку, согласен с тем, что:</w:t>
      </w:r>
    </w:p>
    <w:p w:rsidR="00BE71C2" w:rsidRPr="00BE71C2" w:rsidRDefault="00BE71C2" w:rsidP="00BE71C2">
      <w:pPr>
        <w:pStyle w:val="a7"/>
        <w:widowControl w:val="0"/>
        <w:tabs>
          <w:tab w:val="left" w:pos="960"/>
          <w:tab w:val="left" w:pos="1080"/>
        </w:tabs>
        <w:spacing w:after="0" w:line="240" w:lineRule="auto"/>
        <w:ind w:left="0" w:firstLine="567"/>
        <w:jc w:val="both"/>
        <w:rPr>
          <w:rFonts w:ascii="Times New Roman" w:hAnsi="Times New Roman"/>
        </w:rPr>
      </w:pPr>
      <w:r w:rsidRPr="00BE71C2">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xml:space="preserve">- запрос котировок может быть прекращен в порядке, предусмотренном котировочной документацией без объяснения причин. </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В случае признания участника размещения заказа победителем, участник размещения заказа обязуется:</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Подписать Договор на условиях настоящей котировочной заявки и на условиях, объявленных в котировочной документации;</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 xml:space="preserve">Исполнять обязанности, предусмотренные заключенным Договором строго в соответствии с требованиями Договора. </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Не вносить в Договор изменения, не предусмотренные условиями Котировочной документации.</w:t>
      </w:r>
    </w:p>
    <w:p w:rsidR="00BE71C2" w:rsidRPr="00BE71C2" w:rsidRDefault="00BE71C2" w:rsidP="00BE71C2">
      <w:pPr>
        <w:pStyle w:val="a5"/>
        <w:rPr>
          <w:sz w:val="20"/>
        </w:rPr>
      </w:pPr>
      <w:r w:rsidRPr="00BE71C2">
        <w:rPr>
          <w:sz w:val="20"/>
        </w:rPr>
        <w:t xml:space="preserve">Настоящим подтверждаю, что: </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предметом договора;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3) деятельность участника закупки не приостановлена в порядке, установленном </w:t>
      </w:r>
      <w:hyperlink r:id="rId10" w:history="1">
        <w:r w:rsidRPr="00BE71C2">
          <w:rPr>
            <w:rFonts w:ascii="Times New Roman" w:hAnsi="Times New Roman"/>
            <w:sz w:val="20"/>
            <w:szCs w:val="20"/>
          </w:rPr>
          <w:t>Кодексом</w:t>
        </w:r>
      </w:hyperlink>
      <w:r w:rsidRPr="00BE71C2">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71C2">
        <w:rPr>
          <w:rFonts w:ascii="Times New Roman" w:hAnsi="Times New Roman"/>
          <w:sz w:val="20"/>
          <w:szCs w:val="20"/>
        </w:rPr>
        <w:t xml:space="preserve"> обязанности </w:t>
      </w:r>
      <w:proofErr w:type="gramStart"/>
      <w:r w:rsidRPr="00BE71C2">
        <w:rPr>
          <w:rFonts w:ascii="Times New Roman" w:hAnsi="Times New Roman"/>
          <w:sz w:val="20"/>
          <w:szCs w:val="20"/>
        </w:rPr>
        <w:t>заявителя</w:t>
      </w:r>
      <w:proofErr w:type="gramEnd"/>
      <w:r w:rsidRPr="00BE71C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1C2">
        <w:rPr>
          <w:rFonts w:ascii="Times New Roman" w:hAnsi="Times New Roman"/>
          <w:sz w:val="20"/>
          <w:szCs w:val="20"/>
        </w:rPr>
        <w:t>указанных</w:t>
      </w:r>
      <w:proofErr w:type="gramEnd"/>
      <w:r w:rsidRPr="00BE71C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71C2" w:rsidRPr="00BE71C2" w:rsidRDefault="00BE71C2" w:rsidP="00BE71C2">
      <w:pPr>
        <w:spacing w:after="0" w:line="240" w:lineRule="auto"/>
        <w:ind w:firstLine="708"/>
        <w:jc w:val="both"/>
        <w:rPr>
          <w:rFonts w:ascii="Times New Roman" w:hAnsi="Times New Roman"/>
          <w:sz w:val="20"/>
          <w:szCs w:val="20"/>
        </w:rPr>
      </w:pPr>
      <w:r w:rsidRPr="00BE71C2">
        <w:rPr>
          <w:rFonts w:ascii="Times New Roman" w:hAnsi="Times New Roman"/>
          <w:sz w:val="20"/>
          <w:szCs w:val="20"/>
        </w:rPr>
        <w:t>5)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BE71C2">
        <w:rPr>
          <w:rFonts w:ascii="Times New Roman" w:hAnsi="Times New Roman"/>
          <w:sz w:val="20"/>
          <w:szCs w:val="20"/>
        </w:rPr>
        <w:t xml:space="preserve">, выполнением работы, оказанием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BE71C2">
        <w:rPr>
          <w:rFonts w:ascii="Times New Roman" w:hAnsi="Times New Roman"/>
          <w:sz w:val="20"/>
          <w:szCs w:val="20"/>
        </w:rPr>
        <w:t xml:space="preserve"> или </w:t>
      </w:r>
      <w:proofErr w:type="gramStart"/>
      <w:r w:rsidRPr="00BE71C2">
        <w:rPr>
          <w:rFonts w:ascii="Times New Roman" w:hAnsi="Times New Roman"/>
          <w:sz w:val="20"/>
          <w:szCs w:val="20"/>
        </w:rPr>
        <w:t>усыновленными</w:t>
      </w:r>
      <w:proofErr w:type="gramEnd"/>
      <w:r w:rsidRPr="00BE71C2">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у</w:t>
      </w:r>
      <w:proofErr w:type="gramEnd"/>
      <w:r w:rsidRPr="00BE71C2">
        <w:rPr>
          <w:rFonts w:ascii="Times New Roman" w:hAnsi="Times New Roman"/>
          <w:sz w:val="20"/>
          <w:szCs w:val="20"/>
        </w:rPr>
        <w:t>частник</w:t>
      </w:r>
    </w:p>
    <w:p w:rsidR="00BE71C2" w:rsidRPr="00BE71C2" w:rsidRDefault="00BE71C2" w:rsidP="00BE71C2">
      <w:pPr>
        <w:pStyle w:val="110"/>
        <w:ind w:firstLine="709"/>
        <w:rPr>
          <w:rFonts w:eastAsia="Times New Roman"/>
          <w:sz w:val="20"/>
          <w:lang w:eastAsia="en-US"/>
        </w:rPr>
      </w:pPr>
      <w:r w:rsidRPr="00BE71C2">
        <w:rPr>
          <w:rFonts w:eastAsia="Times New Roman"/>
          <w:sz w:val="20"/>
          <w:lang w:eastAsia="en-US"/>
        </w:rPr>
        <w:t xml:space="preserve">8) </w:t>
      </w:r>
      <w:r w:rsidRPr="00BE71C2">
        <w:rPr>
          <w:sz w:val="20"/>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BE71C2">
        <w:rPr>
          <w:rFonts w:ascii="Times New Roman" w:hAnsi="Times New Roman"/>
          <w:b/>
          <w:sz w:val="20"/>
          <w:szCs w:val="20"/>
        </w:rPr>
        <w:t>и</w:t>
      </w:r>
      <w:proofErr w:type="gramEnd"/>
      <w:r w:rsidRPr="00BE71C2">
        <w:rPr>
          <w:rFonts w:ascii="Times New Roman" w:hAnsi="Times New Roman"/>
          <w:b/>
          <w:sz w:val="20"/>
          <w:szCs w:val="20"/>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w:t>
      </w:r>
      <w:r>
        <w:rPr>
          <w:rFonts w:ascii="Times New Roman" w:hAnsi="Times New Roman"/>
          <w:b/>
          <w:sz w:val="20"/>
          <w:szCs w:val="20"/>
        </w:rPr>
        <w:t>ванием АСЗ «Электронный ордер».</w:t>
      </w:r>
    </w:p>
    <w:p w:rsidR="00BE71C2" w:rsidRPr="00BE71C2" w:rsidRDefault="00BE71C2" w:rsidP="00BE71C2">
      <w:pPr>
        <w:tabs>
          <w:tab w:val="num" w:pos="0"/>
        </w:tabs>
        <w:spacing w:after="0" w:line="240" w:lineRule="auto"/>
        <w:ind w:firstLine="709"/>
        <w:jc w:val="both"/>
        <w:rPr>
          <w:rFonts w:ascii="Times New Roman" w:hAnsi="Times New Roman"/>
          <w:sz w:val="20"/>
          <w:szCs w:val="20"/>
        </w:rPr>
      </w:pPr>
      <w:r w:rsidRPr="00BE71C2">
        <w:rPr>
          <w:rFonts w:ascii="Times New Roman" w:hAnsi="Times New Roman"/>
          <w:color w:val="000000"/>
          <w:sz w:val="20"/>
          <w:szCs w:val="20"/>
        </w:rPr>
        <w:t xml:space="preserve">К настоящей котировочной заявке прилагаются копии следующих </w:t>
      </w:r>
      <w:r w:rsidRPr="00BE71C2">
        <w:rPr>
          <w:rFonts w:ascii="Times New Roman" w:hAnsi="Times New Roman"/>
          <w:sz w:val="20"/>
          <w:szCs w:val="20"/>
        </w:rPr>
        <w:t xml:space="preserve">документов </w:t>
      </w:r>
      <w:r w:rsidRPr="00BE71C2">
        <w:rPr>
          <w:rFonts w:ascii="Times New Roman" w:hAnsi="Times New Roman"/>
          <w:b/>
          <w:sz w:val="20"/>
          <w:szCs w:val="20"/>
        </w:rPr>
        <w:t>(</w:t>
      </w:r>
      <w:r w:rsidRPr="00BE71C2">
        <w:rPr>
          <w:rFonts w:ascii="Times New Roman" w:hAnsi="Times New Roman"/>
          <w:b/>
          <w:color w:val="000000"/>
          <w:sz w:val="20"/>
          <w:szCs w:val="20"/>
        </w:rPr>
        <w:t>заверенные печатью и подписанные уполномоченным лицом участника закупки)</w:t>
      </w:r>
      <w:r w:rsidRPr="00BE71C2">
        <w:rPr>
          <w:rFonts w:ascii="Times New Roman" w:hAnsi="Times New Roman"/>
          <w:sz w:val="20"/>
          <w:szCs w:val="20"/>
        </w:rPr>
        <w:t xml:space="preserve">: </w:t>
      </w:r>
    </w:p>
    <w:p w:rsidR="00BE71C2" w:rsidRPr="00BE71C2" w:rsidRDefault="00BE71C2" w:rsidP="007B03B3">
      <w:pPr>
        <w:pStyle w:val="afa"/>
        <w:numPr>
          <w:ilvl w:val="0"/>
          <w:numId w:val="7"/>
        </w:numPr>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опись представленных документов, заверенная подписью и печатью (желательно) на ____ листах;</w:t>
      </w:r>
    </w:p>
    <w:p w:rsidR="00BE71C2" w:rsidRPr="00BE71C2" w:rsidRDefault="00BE71C2" w:rsidP="007B03B3">
      <w:pPr>
        <w:numPr>
          <w:ilvl w:val="0"/>
          <w:numId w:val="7"/>
        </w:numPr>
        <w:spacing w:after="0" w:line="240" w:lineRule="auto"/>
        <w:ind w:left="0" w:firstLine="709"/>
        <w:jc w:val="both"/>
        <w:rPr>
          <w:rFonts w:ascii="Times New Roman" w:hAnsi="Times New Roman"/>
          <w:color w:val="000000"/>
          <w:sz w:val="20"/>
          <w:szCs w:val="20"/>
        </w:rPr>
      </w:pPr>
      <w:r w:rsidRPr="00BE71C2">
        <w:rPr>
          <w:rFonts w:ascii="Times New Roman" w:hAnsi="Times New Roman"/>
          <w:b/>
          <w:color w:val="000000"/>
          <w:sz w:val="20"/>
          <w:szCs w:val="20"/>
        </w:rPr>
        <w:t>копии</w:t>
      </w:r>
      <w:r w:rsidRPr="00BE71C2">
        <w:rPr>
          <w:rFonts w:ascii="Times New Roman" w:hAnsi="Times New Roman"/>
          <w:color w:val="000000"/>
          <w:sz w:val="20"/>
          <w:szCs w:val="20"/>
        </w:rPr>
        <w:t xml:space="preserve"> </w:t>
      </w:r>
      <w:r w:rsidRPr="00BE71C2">
        <w:rPr>
          <w:rFonts w:ascii="Times New Roman" w:hAnsi="Times New Roman"/>
          <w:b/>
          <w:color w:val="000000"/>
          <w:sz w:val="20"/>
          <w:szCs w:val="20"/>
        </w:rPr>
        <w:t>регистрационных удостоверений и сертификатов соответствия (деклараций о соответствии) на поставляемый товар</w:t>
      </w:r>
      <w:r w:rsidRPr="00BE71C2">
        <w:rPr>
          <w:rFonts w:ascii="Times New Roman" w:hAnsi="Times New Roman"/>
          <w:color w:val="000000"/>
          <w:sz w:val="20"/>
          <w:szCs w:val="20"/>
        </w:rPr>
        <w:t xml:space="preserve"> на ____ листах;</w:t>
      </w: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BE71C2" w:rsidRPr="00BE71C2" w:rsidRDefault="00BE71C2" w:rsidP="00BE71C2">
      <w:pPr>
        <w:spacing w:after="0" w:line="240" w:lineRule="auto"/>
        <w:jc w:val="both"/>
        <w:rPr>
          <w:rFonts w:ascii="Times New Roman" w:hAnsi="Times New Roman"/>
          <w:sz w:val="20"/>
          <w:szCs w:val="20"/>
        </w:rPr>
      </w:pPr>
      <w:proofErr w:type="gramStart"/>
      <w:r w:rsidRPr="00BE71C2">
        <w:rPr>
          <w:rFonts w:ascii="Times New Roman" w:hAnsi="Times New Roman"/>
          <w:sz w:val="20"/>
          <w:szCs w:val="20"/>
        </w:rPr>
        <w:t xml:space="preserve">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w:t>
      </w:r>
      <w:r w:rsidRPr="00BE71C2">
        <w:rPr>
          <w:rFonts w:ascii="Times New Roman" w:hAnsi="Times New Roman"/>
          <w:sz w:val="20"/>
          <w:szCs w:val="20"/>
        </w:rPr>
        <w:lastRenderedPageBreak/>
        <w:t>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BE71C2">
        <w:rPr>
          <w:rFonts w:ascii="Times New Roman" w:eastAsia="Calibri" w:hAnsi="Times New Roman"/>
          <w:color w:val="000000"/>
          <w:sz w:val="20"/>
          <w:szCs w:val="20"/>
          <w:lang w:eastAsia="ru-RU"/>
        </w:rPr>
        <w:t xml:space="preserve"> РФ</w:t>
      </w:r>
      <w:r w:rsidRPr="00BE71C2">
        <w:rPr>
          <w:rFonts w:ascii="Times New Roman" w:hAnsi="Times New Roman"/>
          <w:sz w:val="20"/>
          <w:szCs w:val="20"/>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копии учредительных документов (для юридического лица: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 xml:space="preserve">Устав, Свидетельство ИНН, Свидетельство ОГРН, Копия документа о назначении руководителя (протокол (решение) о назначении руководителя, копия протокола о создании общества, копия Положения о филиале (при наличии), для физического лица: копия паспорта, ИНН)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письмо (копия уведомления) о применении специальных режимов налогообложения, в случае их применения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 xml:space="preserve">полученная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извещения о проведении запроса котировок; </w:t>
      </w:r>
      <w:proofErr w:type="gramStart"/>
      <w:r w:rsidRPr="00BE71C2">
        <w:rPr>
          <w:rFonts w:ascii="Times New Roman" w:hAnsi="Times New Roman"/>
          <w:sz w:val="20"/>
          <w:szCs w:val="20"/>
        </w:rPr>
        <w:t xml:space="preserve">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BE71C2">
        <w:rPr>
          <w:rFonts w:ascii="Times New Roman" w:hAnsi="Times New Roman"/>
          <w:sz w:val="20"/>
          <w:szCs w:val="20"/>
          <w:lang w:val="en-US"/>
        </w:rPr>
        <w:t>CD</w:t>
      </w:r>
      <w:r w:rsidRPr="00BE71C2">
        <w:rPr>
          <w:rFonts w:ascii="Times New Roman" w:hAnsi="Times New Roman"/>
          <w:sz w:val="20"/>
          <w:szCs w:val="20"/>
        </w:rPr>
        <w:t>-</w:t>
      </w:r>
      <w:r w:rsidRPr="00BE71C2">
        <w:rPr>
          <w:rFonts w:ascii="Times New Roman" w:hAnsi="Times New Roman"/>
          <w:sz w:val="20"/>
          <w:szCs w:val="20"/>
          <w:lang w:val="en-US"/>
        </w:rPr>
        <w:t>R</w:t>
      </w:r>
      <w:r w:rsidRPr="00BE71C2">
        <w:rPr>
          <w:rFonts w:ascii="Times New Roman" w:hAnsi="Times New Roman"/>
          <w:sz w:val="20"/>
          <w:szCs w:val="20"/>
        </w:rPr>
        <w:t xml:space="preserve"> или ином </w:t>
      </w:r>
      <w:proofErr w:type="spellStart"/>
      <w:r w:rsidRPr="00BE71C2">
        <w:rPr>
          <w:rFonts w:ascii="Times New Roman" w:hAnsi="Times New Roman"/>
          <w:sz w:val="20"/>
          <w:szCs w:val="20"/>
        </w:rPr>
        <w:t>неперезаписываемом</w:t>
      </w:r>
      <w:proofErr w:type="spellEnd"/>
      <w:r w:rsidRPr="00BE71C2">
        <w:rPr>
          <w:rFonts w:ascii="Times New Roman" w:hAnsi="Times New Roman"/>
          <w:sz w:val="20"/>
          <w:szCs w:val="20"/>
        </w:rPr>
        <w:t xml:space="preserve"> носителе и приобщения ее к пакету</w:t>
      </w:r>
      <w:proofErr w:type="gramEnd"/>
      <w:r w:rsidRPr="00BE71C2">
        <w:rPr>
          <w:rFonts w:ascii="Times New Roman" w:hAnsi="Times New Roman"/>
          <w:sz w:val="20"/>
          <w:szCs w:val="20"/>
        </w:rPr>
        <w:t xml:space="preserve"> документов) </w:t>
      </w:r>
      <w:proofErr w:type="gramStart"/>
      <w:r w:rsidRPr="00BE71C2">
        <w:rPr>
          <w:rFonts w:ascii="Times New Roman" w:hAnsi="Times New Roman"/>
          <w:sz w:val="20"/>
          <w:szCs w:val="20"/>
        </w:rPr>
        <w:t>выданная</w:t>
      </w:r>
      <w:proofErr w:type="gramEnd"/>
      <w:r w:rsidRPr="00BE71C2">
        <w:rPr>
          <w:rFonts w:ascii="Times New Roman" w:hAnsi="Times New Roman"/>
          <w:sz w:val="20"/>
          <w:szCs w:val="20"/>
        </w:rPr>
        <w:t xml:space="preserve"> не ранее, чем за 30 дней до даты начала подачи Котировочных заявок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BE71C2">
        <w:rPr>
          <w:rFonts w:ascii="Times New Roman" w:hAnsi="Times New Roman"/>
          <w:sz w:val="20"/>
          <w:szCs w:val="20"/>
        </w:rPr>
        <w:t xml:space="preserve">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E71C2" w:rsidRPr="00650FD2" w:rsidRDefault="00BE71C2" w:rsidP="00650FD2">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копия лицензии в случаях, предусмотренных действующим законодательством Российской Федерации, на ____ листах.</w:t>
      </w:r>
    </w:p>
    <w:p w:rsidR="00BE71C2" w:rsidRPr="00650FD2" w:rsidRDefault="00BE71C2" w:rsidP="00650FD2">
      <w:pPr>
        <w:widowControl w:val="0"/>
        <w:tabs>
          <w:tab w:val="left" w:pos="1276"/>
        </w:tabs>
        <w:spacing w:after="0" w:line="240" w:lineRule="auto"/>
        <w:ind w:firstLine="709"/>
        <w:jc w:val="both"/>
        <w:rPr>
          <w:rFonts w:ascii="Times New Roman" w:hAnsi="Times New Roman"/>
          <w:color w:val="000000"/>
          <w:sz w:val="20"/>
          <w:szCs w:val="20"/>
          <w:lang w:bidi="ru-RU"/>
        </w:rPr>
      </w:pPr>
      <w:r w:rsidRPr="00BE71C2">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Нижеподписавшийся</w:t>
      </w:r>
      <w:proofErr w:type="gramEnd"/>
      <w:r w:rsidRPr="00BE71C2">
        <w:rPr>
          <w:rFonts w:eastAsia="Times New Roman"/>
          <w:sz w:val="20"/>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Уполномоченным представителям Покупателя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BE71C2" w:rsidRPr="00BE71C2" w:rsidRDefault="00BE71C2" w:rsidP="00BE71C2">
      <w:pPr>
        <w:pStyle w:val="110"/>
        <w:ind w:firstLine="0"/>
        <w:rPr>
          <w:rFonts w:eastAsia="Times New Roman"/>
          <w:sz w:val="20"/>
          <w:lang w:eastAsia="en-US"/>
        </w:rPr>
      </w:pPr>
    </w:p>
    <w:tbl>
      <w:tblPr>
        <w:tblW w:w="9747" w:type="dxa"/>
        <w:tblLayout w:type="fixed"/>
        <w:tblLook w:val="0000"/>
      </w:tblPr>
      <w:tblGrid>
        <w:gridCol w:w="4503"/>
        <w:gridCol w:w="425"/>
        <w:gridCol w:w="2410"/>
        <w:gridCol w:w="425"/>
        <w:gridCol w:w="1984"/>
      </w:tblGrid>
      <w:tr w:rsidR="00BE71C2" w:rsidRPr="00BE71C2" w:rsidTr="00BE71C2">
        <w:trPr>
          <w:trHeight w:val="840"/>
        </w:trPr>
        <w:tc>
          <w:tcPr>
            <w:tcW w:w="4503" w:type="dxa"/>
          </w:tcPr>
          <w:p w:rsidR="00BE71C2" w:rsidRPr="00BE71C2" w:rsidRDefault="00BE71C2" w:rsidP="00BE71C2">
            <w:pPr>
              <w:pStyle w:val="a5"/>
              <w:jc w:val="left"/>
              <w:rPr>
                <w:rFonts w:eastAsia="Times New Roman"/>
                <w:sz w:val="20"/>
              </w:rPr>
            </w:pPr>
            <w:r w:rsidRPr="00BE71C2">
              <w:rPr>
                <w:rFonts w:eastAsia="Times New Roman"/>
                <w:sz w:val="20"/>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BE71C2" w:rsidRPr="00BE71C2" w:rsidRDefault="00BE71C2" w:rsidP="00BE71C2">
            <w:pPr>
              <w:pStyle w:val="a5"/>
              <w:rPr>
                <w:rFonts w:eastAsia="Times New Roman"/>
                <w:sz w:val="20"/>
                <w:vertAlign w:val="superscript"/>
              </w:rPr>
            </w:pPr>
          </w:p>
        </w:tc>
        <w:tc>
          <w:tcPr>
            <w:tcW w:w="4819" w:type="dxa"/>
            <w:gridSpan w:val="3"/>
          </w:tcPr>
          <w:p w:rsidR="00BE71C2" w:rsidRPr="00BE71C2" w:rsidRDefault="00BE71C2" w:rsidP="00BE71C2">
            <w:pPr>
              <w:pStyle w:val="a5"/>
              <w:rPr>
                <w:rFonts w:eastAsia="Times New Roman"/>
                <w:sz w:val="20"/>
              </w:rPr>
            </w:pPr>
            <w:r w:rsidRPr="00BE71C2">
              <w:rPr>
                <w:rFonts w:eastAsia="Times New Roman"/>
                <w:sz w:val="20"/>
              </w:rPr>
              <w:t>Фамилия Имя Отчество</w:t>
            </w:r>
          </w:p>
          <w:p w:rsidR="00BE71C2" w:rsidRPr="00BE71C2" w:rsidRDefault="00BE71C2" w:rsidP="00BE71C2">
            <w:pPr>
              <w:pStyle w:val="a5"/>
              <w:rPr>
                <w:rFonts w:eastAsia="Times New Roman"/>
                <w:sz w:val="20"/>
                <w:vertAlign w:val="superscript"/>
              </w:rPr>
            </w:pPr>
            <w:r w:rsidRPr="00BE71C2">
              <w:rPr>
                <w:rFonts w:eastAsia="Times New Roman"/>
                <w:sz w:val="20"/>
                <w:vertAlign w:val="superscript"/>
              </w:rPr>
              <w:t xml:space="preserve">                      (Ф.И.О) </w:t>
            </w:r>
          </w:p>
        </w:tc>
      </w:tr>
      <w:tr w:rsidR="00BE71C2" w:rsidRPr="00BE71C2" w:rsidTr="00BE71C2">
        <w:trPr>
          <w:trHeight w:val="434"/>
        </w:trPr>
        <w:tc>
          <w:tcPr>
            <w:tcW w:w="4503" w:type="dxa"/>
            <w:tcBorders>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2410" w:type="dxa"/>
            <w:tcBorders>
              <w:left w:val="nil"/>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1984" w:type="dxa"/>
            <w:tcBorders>
              <w:bottom w:val="single" w:sz="4" w:space="0" w:color="auto"/>
            </w:tcBorders>
          </w:tcPr>
          <w:p w:rsidR="00BE71C2" w:rsidRPr="00BE71C2" w:rsidRDefault="00BE71C2" w:rsidP="00BE71C2">
            <w:pPr>
              <w:pStyle w:val="a5"/>
              <w:jc w:val="center"/>
              <w:rPr>
                <w:rFonts w:eastAsia="Times New Roman"/>
                <w:sz w:val="20"/>
              </w:rPr>
            </w:pPr>
          </w:p>
        </w:tc>
      </w:tr>
      <w:tr w:rsidR="00BE71C2" w:rsidRPr="00BE71C2" w:rsidTr="00BE71C2">
        <w:trPr>
          <w:trHeight w:val="434"/>
        </w:trPr>
        <w:tc>
          <w:tcPr>
            <w:tcW w:w="4503" w:type="dxa"/>
            <w:tcBorders>
              <w:top w:val="single" w:sz="4" w:space="0" w:color="auto"/>
            </w:tcBorders>
          </w:tcPr>
          <w:p w:rsidR="00BE71C2" w:rsidRPr="00BE71C2" w:rsidRDefault="00BE71C2" w:rsidP="00BE71C2">
            <w:pPr>
              <w:pStyle w:val="a5"/>
              <w:rPr>
                <w:rFonts w:eastAsia="Times New Roman"/>
                <w:sz w:val="20"/>
              </w:rPr>
            </w:pPr>
            <w:r w:rsidRPr="00BE71C2">
              <w:rPr>
                <w:rFonts w:eastAsia="Times New Roman"/>
                <w:sz w:val="20"/>
              </w:rPr>
              <w:t>М.П.</w:t>
            </w:r>
          </w:p>
        </w:tc>
        <w:tc>
          <w:tcPr>
            <w:tcW w:w="425" w:type="dxa"/>
          </w:tcPr>
          <w:p w:rsidR="00BE71C2" w:rsidRPr="00BE71C2" w:rsidRDefault="00BE71C2" w:rsidP="00BE71C2">
            <w:pPr>
              <w:pStyle w:val="a5"/>
              <w:jc w:val="center"/>
              <w:rPr>
                <w:rFonts w:eastAsia="Times New Roman"/>
                <w:sz w:val="20"/>
              </w:rPr>
            </w:pPr>
          </w:p>
        </w:tc>
        <w:tc>
          <w:tcPr>
            <w:tcW w:w="2410" w:type="dxa"/>
            <w:tcBorders>
              <w:top w:val="single" w:sz="4" w:space="0" w:color="auto"/>
            </w:tcBorders>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Дата</w:t>
            </w:r>
          </w:p>
        </w:tc>
        <w:tc>
          <w:tcPr>
            <w:tcW w:w="425" w:type="dxa"/>
          </w:tcPr>
          <w:p w:rsidR="00BE71C2" w:rsidRPr="00BE71C2" w:rsidRDefault="00BE71C2" w:rsidP="00BE71C2">
            <w:pPr>
              <w:pStyle w:val="a5"/>
              <w:jc w:val="center"/>
              <w:rPr>
                <w:rFonts w:eastAsia="Times New Roman"/>
                <w:sz w:val="20"/>
                <w:vertAlign w:val="superscript"/>
              </w:rPr>
            </w:pPr>
          </w:p>
        </w:tc>
        <w:tc>
          <w:tcPr>
            <w:tcW w:w="1984" w:type="dxa"/>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Подпись</w:t>
            </w:r>
          </w:p>
        </w:tc>
      </w:tr>
    </w:tbl>
    <w:p w:rsidR="00BE71C2" w:rsidRPr="00650FD2" w:rsidRDefault="00BE71C2" w:rsidP="00650FD2">
      <w:pPr>
        <w:spacing w:after="0" w:line="240" w:lineRule="auto"/>
        <w:jc w:val="both"/>
        <w:rPr>
          <w:rFonts w:ascii="Times New Roman" w:hAnsi="Times New Roman"/>
          <w:b/>
          <w:color w:val="FF0000"/>
          <w:sz w:val="20"/>
          <w:szCs w:val="20"/>
        </w:rPr>
      </w:pPr>
      <w:r w:rsidRPr="00650FD2">
        <w:rPr>
          <w:rFonts w:ascii="Times New Roman" w:hAnsi="Times New Roman"/>
          <w:b/>
          <w:color w:val="FF0000"/>
          <w:sz w:val="20"/>
          <w:szCs w:val="20"/>
        </w:rPr>
        <w:t>ДАТА СОСТАВЛЕНИЯ ЗА</w:t>
      </w:r>
      <w:r w:rsidR="00650FD2">
        <w:rPr>
          <w:rFonts w:ascii="Times New Roman" w:hAnsi="Times New Roman"/>
          <w:b/>
          <w:color w:val="FF0000"/>
          <w:sz w:val="20"/>
          <w:szCs w:val="20"/>
        </w:rPr>
        <w:t>ЯВКИ УКАЗЫВАЕТСЯ ОБЯЗАТЕЛЬНО!!!</w:t>
      </w:r>
    </w:p>
    <w:p w:rsidR="00BE71C2" w:rsidRPr="00BE71C2" w:rsidRDefault="00BE71C2" w:rsidP="00BE71C2">
      <w:pPr>
        <w:tabs>
          <w:tab w:val="left" w:pos="3090"/>
          <w:tab w:val="left" w:pos="3525"/>
          <w:tab w:val="left" w:pos="4294"/>
        </w:tabs>
        <w:spacing w:after="0" w:line="240" w:lineRule="auto"/>
        <w:jc w:val="center"/>
        <w:rPr>
          <w:rFonts w:ascii="Times New Roman" w:hAnsi="Times New Roman"/>
          <w:b/>
          <w:color w:val="FF0000"/>
          <w:sz w:val="20"/>
          <w:szCs w:val="20"/>
        </w:rPr>
      </w:pPr>
      <w:r w:rsidRPr="00650FD2">
        <w:rPr>
          <w:rFonts w:ascii="Times New Roman" w:hAnsi="Times New Roman"/>
          <w:b/>
          <w:color w:val="FF0000"/>
          <w:sz w:val="20"/>
          <w:szCs w:val="20"/>
        </w:rPr>
        <w:t>ЗАЯВКА ОФОРМЛЯЕТСЯ В СООТВЕТСТВИИ С ПУНКТОМ №11 КОТИРОВОЧНОЙ ДОКУМЕНТАЦИИ К ИЗВЕЩЕНИЮ О ПРОВЕДЕНИИ ЗАПРОСА КОТИРОВОК!!!</w:t>
      </w:r>
    </w:p>
    <w:p w:rsidR="00BE71C2" w:rsidRPr="00BE71C2" w:rsidRDefault="00BE71C2" w:rsidP="00BE71C2">
      <w:pPr>
        <w:jc w:val="center"/>
        <w:rPr>
          <w:rFonts w:ascii="Times New Roman" w:hAnsi="Times New Roman"/>
          <w:b/>
          <w:sz w:val="20"/>
          <w:szCs w:val="20"/>
        </w:rPr>
      </w:pPr>
      <w:r w:rsidRPr="00BE71C2">
        <w:rPr>
          <w:rFonts w:ascii="Times New Roman" w:hAnsi="Times New Roman"/>
          <w:b/>
          <w:sz w:val="20"/>
          <w:szCs w:val="20"/>
          <w:highlight w:val="yellow"/>
        </w:rPr>
        <w:t>Указание торгового наименования, ПРОИЗВОДИТЕЛЯ и СТРАНЫ ПРОИЗВОДИТЕЛЯ (Россия, Китай, США и прочие) предлагаемого товара является ОБЯЗАТЕЛЬНЫМ условием!!!</w:t>
      </w:r>
    </w:p>
    <w:p w:rsidR="00D527E9" w:rsidRPr="005411C9" w:rsidRDefault="00BE71C2" w:rsidP="00BE71C2">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b/>
          <w:sz w:val="20"/>
          <w:szCs w:val="20"/>
        </w:rPr>
        <w:br w:type="page"/>
      </w:r>
      <w:r w:rsidR="00D527E9"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00D527E9"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527E9" w:rsidP="005411C9">
      <w:pPr>
        <w:spacing w:after="0" w:line="240" w:lineRule="auto"/>
        <w:jc w:val="center"/>
        <w:outlineLvl w:val="0"/>
        <w:rPr>
          <w:rFonts w:ascii="Times New Roman" w:hAnsi="Times New Roman"/>
          <w:sz w:val="20"/>
          <w:szCs w:val="20"/>
        </w:rPr>
      </w:pPr>
      <w:r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1F6B" w:rsidRDefault="000073CC" w:rsidP="00BE71C2">
      <w:pPr>
        <w:spacing w:after="0" w:line="240" w:lineRule="auto"/>
        <w:rPr>
          <w:rFonts w:ascii="Times New Roman" w:eastAsia="Calibri" w:hAnsi="Times New Roman"/>
          <w:b/>
          <w:kern w:val="3"/>
          <w:sz w:val="20"/>
          <w:szCs w:val="20"/>
          <w:lang w:eastAsia="ru-RU"/>
        </w:rPr>
      </w:pPr>
      <w:r w:rsidRPr="000073CC">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217" o:spid="_x0000_s1026" type="#_x0000_t202" style="position:absolute;margin-left:-4.2pt;margin-top:17.7pt;width:511.25pt;height:577.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07QAIAAE8EAAAOAAAAZHJzL2Uyb0RvYy54bWysVM2O0zAQviPxDpbvNG223W6jpqulSxHS&#10;8iMtPIDjOI2F7Qm226TcuPMKvAMHDtx4he4bMXa6pVrggsjB8njGn2e+bybzy04rshXWSTA5HQ2G&#10;lAjDoZRmndN3b1dPLihxnpmSKTAipzvh6OXi8aN522QihRpUKSxBEOOytslp7X2TJYnjtdDMDaAR&#10;Bp0VWM08mnadlJa1iK5Vkg6H50kLtmwscOEcnl73TrqI+FUluH9dVU54onKKufm42rgWYU0Wc5at&#10;LWtqyQ9psH/IQjNp8NEj1DXzjGys/A1KS27BQeUHHHQCVSW5iDVgNaPhg2pua9aIWAuS45ojTe7/&#10;wfJX2zeWyDKn6WhKiWEaRdp/2X/df9v/2H+/+3T3mQQP8tQ2LsPw2wYv+O4pdKh3rNk1N8DfO2Jg&#10;WTOzFlfWQlsLVmKeo3AzObna47gAUrQvocTn2MZDBOoqqwOJSAtBdNRrd9RIdJ5wPDwfz9KL6YQS&#10;jr7p2dk4nUQVE5bdX2+s888FaBI2ObXYBBGebW+cD+mw7D4kvOZAyXIllYqGXRdLZcmWYcOs4hcr&#10;eBCmDGlzOpukk56Bv0IM4/cnCC09dr6SOqcXxyCWBd6emTL2pWdS9XtMWZkDkYG7nkXfFd1BmALK&#10;HVJqoe9wnEjc1GA/UtJid+fUfdgwKyhRLwzKMhuNx2EcojGeTFM07KmnOPUwwxEqp56Sfrv0cYQC&#10;YQauUL5KRmKDzn0mh1yxayPfhwkLY3Fqx6hf/4HFTwAAAP//AwBQSwMEFAAGAAgAAAAhAHIbpUrh&#10;AAAACwEAAA8AAABkcnMvZG93bnJldi54bWxMj8FOwzAQRO9I/IO1SFxQa4eGkoY4FUIC0RsUBFc3&#10;dpMIex1sNw1/z/YEp93VjGbfVOvJWTaaEHuPErK5AGaw8brHVsL72+OsABaTQq2sRyPhx0RY1+dn&#10;lSq1P+KrGbepZRSCsVQSupSGkvPYdMapOPeDQdL2PjiV6Awt10EdKdxZfi3EkjvVI33o1GAeOtN8&#10;bQ9OQpE/j59xs3j5aJZ7u0pXt+PTd5Dy8mK6vwOWzJT+zHDCJ3SoiWnnD6gjsxJmRU5OCYsbmidd&#10;ZHkGbEdbthI58Lri/zvUvwAAAP//AwBQSwECLQAUAAYACAAAACEAtoM4kv4AAADhAQAAEwAAAAAA&#10;AAAAAAAAAAAAAAAAW0NvbnRlbnRfVHlwZXNdLnhtbFBLAQItABQABgAIAAAAIQA4/SH/1gAAAJQB&#10;AAALAAAAAAAAAAAAAAAAAC8BAABfcmVscy8ucmVsc1BLAQItABQABgAIAAAAIQDBYQ07QAIAAE8E&#10;AAAOAAAAAAAAAAAAAAAAAC4CAABkcnMvZTJvRG9jLnhtbFBLAQItABQABgAIAAAAIQByG6VK4QAA&#10;AAsBAAAPAAAAAAAAAAAAAAAAAJoEAABkcnMvZG93bnJldi54bWxQSwUGAAAAAAQABADzAAAAqAUA&#10;AAAA&#10;">
            <v:textbox>
              <w:txbxContent>
                <w:p w:rsidR="000F77A0" w:rsidRPr="00BE71C2" w:rsidRDefault="000F77A0"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0F77A0" w:rsidRPr="00BE71C2" w:rsidRDefault="000F77A0"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0F77A0" w:rsidRDefault="000F77A0" w:rsidP="00D527E9"/>
                <w:p w:rsidR="000F77A0" w:rsidRPr="00BE71C2" w:rsidRDefault="000F77A0" w:rsidP="00BE71C2">
                  <w:pPr>
                    <w:pStyle w:val="ad"/>
                    <w:jc w:val="right"/>
                  </w:pPr>
                  <w:r w:rsidRPr="00BE71C2">
                    <w:t>Заявка поступила:</w:t>
                  </w:r>
                </w:p>
                <w:p w:rsidR="000F77A0" w:rsidRPr="00BE71C2" w:rsidRDefault="000F77A0" w:rsidP="00BE71C2">
                  <w:pPr>
                    <w:pStyle w:val="ad"/>
                    <w:jc w:val="right"/>
                  </w:pPr>
                  <w:r w:rsidRPr="00BE71C2">
                    <w:t>«_____» ____________ 202</w:t>
                  </w:r>
                  <w:r>
                    <w:t>2</w:t>
                  </w:r>
                  <w:r w:rsidRPr="00BE71C2">
                    <w:t xml:space="preserve"> г.</w:t>
                  </w:r>
                </w:p>
                <w:p w:rsidR="000F77A0" w:rsidRPr="00BE71C2" w:rsidRDefault="000F77A0" w:rsidP="00BE71C2">
                  <w:pPr>
                    <w:pStyle w:val="ad"/>
                    <w:jc w:val="right"/>
                  </w:pPr>
                  <w:proofErr w:type="gramStart"/>
                  <w:r w:rsidRPr="00BE71C2">
                    <w:t>в</w:t>
                  </w:r>
                  <w:proofErr w:type="gramEnd"/>
                  <w:r w:rsidRPr="00BE71C2">
                    <w:t xml:space="preserve"> ____ часов ______ минут</w:t>
                  </w:r>
                </w:p>
                <w:p w:rsidR="000F77A0" w:rsidRDefault="000F77A0" w:rsidP="00BE71C2">
                  <w:pPr>
                    <w:pStyle w:val="ad"/>
                    <w:jc w:val="right"/>
                  </w:pPr>
                  <w:r w:rsidRPr="00BE71C2">
                    <w:t>(время местное)</w:t>
                  </w:r>
                </w:p>
                <w:p w:rsidR="000F77A0" w:rsidRPr="00BE71C2" w:rsidRDefault="000F77A0" w:rsidP="00BE71C2">
                  <w:pPr>
                    <w:pStyle w:val="ad"/>
                    <w:jc w:val="right"/>
                    <w:rPr>
                      <w:b w:val="0"/>
                      <w:i/>
                      <w:sz w:val="16"/>
                      <w:szCs w:val="16"/>
                    </w:rPr>
                  </w:pPr>
                  <w:r w:rsidRPr="00BE71C2">
                    <w:rPr>
                      <w:b w:val="0"/>
                      <w:i/>
                      <w:sz w:val="16"/>
                      <w:szCs w:val="16"/>
                    </w:rPr>
                    <w:t xml:space="preserve">Заполняется ответственным </w:t>
                  </w:r>
                </w:p>
                <w:p w:rsidR="000F77A0" w:rsidRPr="00BE71C2" w:rsidRDefault="000F77A0" w:rsidP="00BE71C2">
                  <w:pPr>
                    <w:pStyle w:val="ad"/>
                    <w:jc w:val="right"/>
                    <w:rPr>
                      <w:b w:val="0"/>
                      <w:i/>
                      <w:sz w:val="16"/>
                      <w:szCs w:val="16"/>
                    </w:rPr>
                  </w:pPr>
                  <w:r w:rsidRPr="00BE71C2">
                    <w:rPr>
                      <w:b w:val="0"/>
                      <w:i/>
                      <w:sz w:val="16"/>
                      <w:szCs w:val="16"/>
                    </w:rPr>
                    <w:t>за прием Котировочной заявки</w:t>
                  </w:r>
                </w:p>
                <w:p w:rsidR="000F77A0" w:rsidRDefault="000F77A0" w:rsidP="00D527E9">
                  <w:pPr>
                    <w:rPr>
                      <w:b/>
                    </w:rPr>
                  </w:pPr>
                </w:p>
                <w:p w:rsidR="000F77A0" w:rsidRPr="00633AEE" w:rsidRDefault="000F77A0"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0F77A0" w:rsidRPr="00633AEE" w:rsidRDefault="000F77A0" w:rsidP="00BE71C2">
                  <w:pPr>
                    <w:pStyle w:val="13"/>
                    <w:jc w:val="center"/>
                    <w:rPr>
                      <w:b/>
                      <w:u w:val="single"/>
                    </w:rPr>
                  </w:pPr>
                  <w:r w:rsidRPr="00633AEE">
                    <w:rPr>
                      <w:b/>
                      <w:u w:val="single"/>
                    </w:rPr>
                    <w:t xml:space="preserve">на поставку </w:t>
                  </w:r>
                  <w:r w:rsidR="00617655">
                    <w:rPr>
                      <w:b/>
                      <w:u w:val="single"/>
                    </w:rPr>
                    <w:t>дезинфицирующих средств</w:t>
                  </w:r>
                </w:p>
                <w:p w:rsidR="000F77A0" w:rsidRDefault="000F77A0" w:rsidP="00D527E9">
                  <w:pPr>
                    <w:spacing w:after="240"/>
                    <w:jc w:val="center"/>
                    <w:rPr>
                      <w:b/>
                      <w:sz w:val="28"/>
                      <w:szCs w:val="28"/>
                    </w:rPr>
                  </w:pPr>
                </w:p>
                <w:p w:rsidR="000F77A0" w:rsidRPr="00650FD2" w:rsidRDefault="000F77A0" w:rsidP="00D527E9">
                  <w:pPr>
                    <w:spacing w:after="240"/>
                    <w:jc w:val="center"/>
                    <w:rPr>
                      <w:b/>
                      <w:color w:val="FF0000"/>
                      <w:sz w:val="28"/>
                      <w:szCs w:val="28"/>
                    </w:rPr>
                  </w:pPr>
                  <w:r w:rsidRPr="003C0DAE">
                    <w:rPr>
                      <w:b/>
                      <w:color w:val="FF0000"/>
                      <w:sz w:val="28"/>
                      <w:szCs w:val="28"/>
                    </w:rPr>
                    <w:t xml:space="preserve">Извещение № </w:t>
                  </w:r>
                  <w:r w:rsidRPr="003C0DAE">
                    <w:rPr>
                      <w:rFonts w:asciiTheme="minorHAnsi" w:hAnsiTheme="minorHAnsi"/>
                      <w:b/>
                      <w:bCs/>
                      <w:color w:val="FF0000"/>
                      <w:sz w:val="24"/>
                      <w:szCs w:val="24"/>
                    </w:rPr>
                    <w:t>22039000</w:t>
                  </w:r>
                  <w:r w:rsidR="00AC5537" w:rsidRPr="003C0DAE">
                    <w:rPr>
                      <w:rFonts w:asciiTheme="minorHAnsi" w:hAnsiTheme="minorHAnsi"/>
                      <w:b/>
                      <w:bCs/>
                      <w:color w:val="FF0000"/>
                      <w:sz w:val="24"/>
                      <w:szCs w:val="24"/>
                    </w:rPr>
                    <w:t>03</w:t>
                  </w:r>
                  <w:r w:rsidRPr="003C0DAE">
                    <w:rPr>
                      <w:rFonts w:asciiTheme="minorHAnsi" w:hAnsiTheme="minorHAnsi"/>
                      <w:b/>
                      <w:bCs/>
                      <w:color w:val="FF0000"/>
                      <w:sz w:val="24"/>
                      <w:szCs w:val="24"/>
                    </w:rPr>
                    <w:t>5</w:t>
                  </w:r>
                  <w:r w:rsidRPr="003C0DAE">
                    <w:rPr>
                      <w:rFonts w:ascii="Times New Roman" w:hAnsi="Times New Roman"/>
                      <w:b/>
                      <w:bCs/>
                      <w:color w:val="FF0000"/>
                      <w:sz w:val="24"/>
                      <w:szCs w:val="24"/>
                    </w:rPr>
                    <w:t xml:space="preserve"> от </w:t>
                  </w:r>
                  <w:r w:rsidR="003C0DAE">
                    <w:rPr>
                      <w:rFonts w:ascii="Times New Roman" w:hAnsi="Times New Roman"/>
                      <w:b/>
                      <w:bCs/>
                      <w:color w:val="FF0000"/>
                      <w:sz w:val="24"/>
                      <w:szCs w:val="24"/>
                    </w:rPr>
                    <w:t>14</w:t>
                  </w:r>
                  <w:r w:rsidRPr="003C0DAE">
                    <w:rPr>
                      <w:rFonts w:ascii="Times New Roman" w:hAnsi="Times New Roman"/>
                      <w:b/>
                      <w:bCs/>
                      <w:color w:val="FF0000"/>
                      <w:sz w:val="24"/>
                      <w:szCs w:val="24"/>
                    </w:rPr>
                    <w:t>.</w:t>
                  </w:r>
                  <w:r w:rsidR="003C0DAE">
                    <w:rPr>
                      <w:rFonts w:ascii="Times New Roman" w:hAnsi="Times New Roman"/>
                      <w:b/>
                      <w:bCs/>
                      <w:color w:val="FF0000"/>
                      <w:sz w:val="24"/>
                      <w:szCs w:val="24"/>
                    </w:rPr>
                    <w:t>02</w:t>
                  </w:r>
                  <w:r w:rsidRPr="003C0DAE">
                    <w:rPr>
                      <w:rFonts w:ascii="Times New Roman" w:hAnsi="Times New Roman"/>
                      <w:b/>
                      <w:bCs/>
                      <w:color w:val="FF0000"/>
                      <w:sz w:val="24"/>
                      <w:szCs w:val="24"/>
                    </w:rPr>
                    <w:t>.202</w:t>
                  </w:r>
                  <w:r w:rsidR="003C0DAE">
                    <w:rPr>
                      <w:rFonts w:ascii="Times New Roman" w:hAnsi="Times New Roman"/>
                      <w:b/>
                      <w:bCs/>
                      <w:color w:val="FF0000"/>
                      <w:sz w:val="24"/>
                      <w:szCs w:val="24"/>
                    </w:rPr>
                    <w:t>2</w:t>
                  </w:r>
                  <w:r w:rsidRPr="003C0DAE">
                    <w:rPr>
                      <w:rFonts w:ascii="Times New Roman" w:hAnsi="Times New Roman"/>
                      <w:b/>
                      <w:bCs/>
                      <w:color w:val="FF0000"/>
                      <w:sz w:val="24"/>
                      <w:szCs w:val="24"/>
                    </w:rPr>
                    <w:t xml:space="preserve"> года</w:t>
                  </w:r>
                </w:p>
                <w:p w:rsidR="000F77A0" w:rsidRDefault="000F77A0" w:rsidP="00D527E9">
                  <w:pPr>
                    <w:rPr>
                      <w:b/>
                    </w:rPr>
                  </w:pPr>
                  <w:r w:rsidRPr="000C7162">
                    <w:rPr>
                      <w:b/>
                    </w:rPr>
                    <w:t xml:space="preserve">Полное наименование участника запроса котировок: </w:t>
                  </w:r>
                </w:p>
                <w:p w:rsidR="000F77A0" w:rsidRDefault="000F77A0" w:rsidP="00D527E9">
                  <w:pPr>
                    <w:rPr>
                      <w:b/>
                    </w:rPr>
                  </w:pPr>
                </w:p>
                <w:p w:rsidR="000F77A0" w:rsidRDefault="000F77A0" w:rsidP="00D527E9">
                  <w:r>
                    <w:rPr>
                      <w:highlight w:val="yellow"/>
                    </w:rPr>
                    <w:t>_</w:t>
                  </w:r>
                  <w:r w:rsidRPr="00813D86">
                    <w:rPr>
                      <w:highlight w:val="yellow"/>
                    </w:rPr>
                    <w:t>_____________________________________________________________</w:t>
                  </w:r>
                  <w:r>
                    <w:rPr>
                      <w:highlight w:val="yellow"/>
                    </w:rPr>
                    <w:t>_________________</w:t>
                  </w:r>
                </w:p>
                <w:p w:rsidR="000F77A0" w:rsidRDefault="000F77A0" w:rsidP="00D527E9"/>
                <w:p w:rsidR="000F77A0" w:rsidRDefault="000F77A0" w:rsidP="00D527E9">
                  <w:pPr>
                    <w:rPr>
                      <w:b/>
                    </w:rPr>
                  </w:pPr>
                  <w:r w:rsidRPr="000C7162">
                    <w:rPr>
                      <w:b/>
                    </w:rPr>
                    <w:t>Юридический адрес и ИНН участника запроса котировок:</w:t>
                  </w:r>
                </w:p>
                <w:p w:rsidR="000F77A0" w:rsidRDefault="000F77A0" w:rsidP="00D527E9">
                  <w:pPr>
                    <w:rPr>
                      <w:b/>
                    </w:rPr>
                  </w:pPr>
                </w:p>
                <w:p w:rsidR="000F77A0" w:rsidRDefault="000F77A0" w:rsidP="00D527E9">
                  <w:r>
                    <w:rPr>
                      <w:highlight w:val="yellow"/>
                    </w:rPr>
                    <w:t>_</w:t>
                  </w:r>
                  <w:r w:rsidRPr="00813D86">
                    <w:rPr>
                      <w:highlight w:val="yellow"/>
                    </w:rPr>
                    <w:t>_____________________________________________________________</w:t>
                  </w:r>
                  <w:r>
                    <w:rPr>
                      <w:highlight w:val="yellow"/>
                    </w:rPr>
                    <w:t>_________________</w:t>
                  </w:r>
                </w:p>
                <w:p w:rsidR="000F77A0" w:rsidRDefault="000F77A0" w:rsidP="00D527E9"/>
                <w:p w:rsidR="000F77A0" w:rsidRPr="00633AEE" w:rsidRDefault="000F77A0" w:rsidP="00D527E9">
                  <w:pPr>
                    <w:rPr>
                      <w:b/>
                    </w:rPr>
                  </w:pPr>
                  <w:r w:rsidRPr="00633AEE">
                    <w:rPr>
                      <w:b/>
                    </w:rPr>
                    <w:t>ФИО руководителя</w:t>
                  </w:r>
                </w:p>
                <w:p w:rsidR="000F77A0" w:rsidRDefault="000F77A0" w:rsidP="00D527E9"/>
                <w:p w:rsidR="000F77A0" w:rsidRDefault="000F77A0" w:rsidP="00D527E9">
                  <w:r>
                    <w:t>________________________________________________________________________________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885943" w:rsidRDefault="00DC6D48" w:rsidP="00885943">
      <w:pPr>
        <w:pStyle w:val="ConsTitle"/>
        <w:widowControl/>
        <w:tabs>
          <w:tab w:val="left" w:pos="1620"/>
        </w:tabs>
        <w:spacing w:line="360" w:lineRule="exact"/>
        <w:jc w:val="center"/>
        <w:rPr>
          <w:rFonts w:ascii="Times New Roman" w:eastAsia="Calibri" w:hAnsi="Times New Roman"/>
          <w:b w:val="0"/>
          <w:sz w:val="24"/>
          <w:szCs w:val="24"/>
        </w:rPr>
      </w:pPr>
      <w:r w:rsidRPr="00CC53F7">
        <w:rPr>
          <w:rFonts w:ascii="Times New Roman" w:eastAsia="Calibri" w:hAnsi="Times New Roman"/>
          <w:b w:val="0"/>
          <w:sz w:val="24"/>
          <w:szCs w:val="24"/>
        </w:rPr>
        <w:t xml:space="preserve">Договор  </w:t>
      </w:r>
      <w:r w:rsidR="00885943">
        <w:rPr>
          <w:rFonts w:ascii="Times New Roman" w:eastAsia="Calibri" w:hAnsi="Times New Roman"/>
          <w:b w:val="0"/>
          <w:sz w:val="24"/>
          <w:szCs w:val="24"/>
        </w:rPr>
        <w:t>№</w:t>
      </w:r>
    </w:p>
    <w:p w:rsidR="00885943" w:rsidRPr="00DE0826" w:rsidRDefault="00885943" w:rsidP="00885943">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A23C07" w:rsidRPr="00885943">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23C07" w:rsidRPr="00DE0826" w:rsidRDefault="00A23C07" w:rsidP="00A23C07">
      <w:pPr>
        <w:pStyle w:val="ConsNonformat"/>
        <w:widowControl/>
        <w:spacing w:line="360" w:lineRule="exact"/>
        <w:jc w:val="center"/>
        <w:rPr>
          <w:rFonts w:ascii="Times New Roman" w:hAnsi="Times New Roman"/>
          <w:b/>
          <w:sz w:val="24"/>
          <w:szCs w:val="24"/>
        </w:rPr>
      </w:pPr>
      <w:r w:rsidRPr="00DE0826">
        <w:rPr>
          <w:rFonts w:ascii="Times New Roman" w:hAnsi="Times New Roman"/>
          <w:b/>
          <w:sz w:val="24"/>
          <w:szCs w:val="24"/>
        </w:rPr>
        <w:t>1. Предмет Договора</w:t>
      </w:r>
    </w:p>
    <w:p w:rsidR="00A23C07" w:rsidRPr="00DE0826" w:rsidRDefault="00A23C07" w:rsidP="00A23C07">
      <w:pPr>
        <w:pStyle w:val="24"/>
        <w:spacing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w:t>
      </w:r>
      <w:r>
        <w:rPr>
          <w:iCs/>
          <w:sz w:val="24"/>
          <w:szCs w:val="24"/>
        </w:rPr>
        <w:t xml:space="preserve">ленный настоящим Договором срок </w:t>
      </w:r>
      <w:r w:rsidR="00AC5537">
        <w:rPr>
          <w:iCs/>
          <w:sz w:val="24"/>
          <w:szCs w:val="24"/>
        </w:rPr>
        <w:t xml:space="preserve">дезинфицирующие средства </w:t>
      </w:r>
      <w:bookmarkStart w:id="1" w:name="_GoBack"/>
      <w:bookmarkEnd w:id="1"/>
      <w:r w:rsidRPr="00DE0826">
        <w:rPr>
          <w:i/>
          <w:iCs/>
          <w:sz w:val="24"/>
          <w:szCs w:val="24"/>
        </w:rPr>
        <w:t>(</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A23C07" w:rsidRPr="00A778A9" w:rsidRDefault="00A23C07" w:rsidP="00A23C07">
      <w:pPr>
        <w:pStyle w:val="Standard"/>
        <w:spacing w:line="360" w:lineRule="exact"/>
        <w:ind w:firstLine="720"/>
        <w:jc w:val="both"/>
      </w:pPr>
      <w:r w:rsidRPr="00A778A9">
        <w:t>1.2. Срок поставки Товара:</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100CB">
        <w:rPr>
          <w:rFonts w:ascii="Times New Roman" w:hAnsi="Times New Roman"/>
          <w:sz w:val="24"/>
          <w:szCs w:val="24"/>
        </w:rPr>
        <w:t>с даты подписания</w:t>
      </w:r>
      <w:proofErr w:type="gramEnd"/>
      <w:r w:rsidRPr="00C100CB">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(тридцати)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Покупатель не гарантирует выборку заявленных товаров в полном объеме.</w:t>
      </w:r>
    </w:p>
    <w:p w:rsidR="00A23C07" w:rsidRPr="00A778A9" w:rsidRDefault="00A23C07" w:rsidP="00A23C07">
      <w:pPr>
        <w:pStyle w:val="Standard"/>
        <w:spacing w:line="360" w:lineRule="exact"/>
        <w:ind w:firstLine="709"/>
        <w:jc w:val="both"/>
      </w:pPr>
      <w:r w:rsidRPr="00A778A9">
        <w:t xml:space="preserve">1.3.Поставка Товара осуществляется: </w:t>
      </w:r>
    </w:p>
    <w:p w:rsidR="00A23C07" w:rsidRPr="00A778A9" w:rsidRDefault="00A23C07" w:rsidP="00A23C07">
      <w:pPr>
        <w:pStyle w:val="Standard"/>
        <w:spacing w:line="360" w:lineRule="exact"/>
        <w:ind w:firstLine="709"/>
        <w:jc w:val="both"/>
        <w:rPr>
          <w:b/>
          <w:i/>
        </w:rPr>
      </w:pPr>
      <w:r w:rsidRPr="00A778A9">
        <w:t>На склад Покупателя, расположенный по адресу: 673</w:t>
      </w:r>
      <w:r w:rsidR="00650FD2">
        <w:t>460</w:t>
      </w:r>
      <w:r w:rsidRPr="00A778A9">
        <w:t xml:space="preserve"> Забайкальский край, </w:t>
      </w:r>
      <w:r w:rsidR="00650FD2">
        <w:t xml:space="preserve">Чернышевский </w:t>
      </w:r>
      <w:r w:rsidRPr="00A778A9">
        <w:t xml:space="preserve">район, пгт. </w:t>
      </w:r>
      <w:r w:rsidR="00650FD2">
        <w:t>Чернышевск</w:t>
      </w:r>
      <w:r w:rsidRPr="00A778A9">
        <w:t xml:space="preserve">, ул. </w:t>
      </w:r>
      <w:r w:rsidR="00650FD2">
        <w:t>Калинина д. 32 корпус 1</w:t>
      </w:r>
    </w:p>
    <w:p w:rsidR="00A23C07" w:rsidRPr="00A778A9" w:rsidRDefault="00A23C07" w:rsidP="00A23C07">
      <w:pPr>
        <w:pStyle w:val="Standard"/>
        <w:spacing w:line="240" w:lineRule="exact"/>
        <w:ind w:firstLine="709"/>
        <w:jc w:val="both"/>
      </w:pPr>
      <w:r w:rsidRPr="00A778A9">
        <w:t>1.4. Время поставки:</w:t>
      </w:r>
    </w:p>
    <w:p w:rsidR="00A23C07" w:rsidRPr="00DE0826" w:rsidRDefault="00A23C07" w:rsidP="00A23C07">
      <w:pPr>
        <w:pStyle w:val="Standard"/>
        <w:tabs>
          <w:tab w:val="left" w:pos="7891"/>
        </w:tabs>
        <w:spacing w:line="360" w:lineRule="exact"/>
        <w:jc w:val="both"/>
      </w:pPr>
      <w:r w:rsidRPr="00A778A9">
        <w:t>В рабочие дни с 8:00 ч. до 16:30 ч. (с 12:00 ч. до 13:00 мин. перерыв)</w:t>
      </w:r>
      <w:r w:rsidRPr="00DE0826">
        <w:tab/>
      </w:r>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2. Стоимость и порядок оплаты</w:t>
      </w:r>
    </w:p>
    <w:p w:rsidR="00A23C07" w:rsidRPr="00DE0826" w:rsidRDefault="00A23C07" w:rsidP="00A23C07">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A23C07" w:rsidRPr="00E13D4E"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23C07" w:rsidRPr="00E13D4E" w:rsidRDefault="00A23C07" w:rsidP="007B03B3">
      <w:pPr>
        <w:pStyle w:val="afa"/>
        <w:numPr>
          <w:ilvl w:val="0"/>
          <w:numId w:val="4"/>
        </w:numPr>
        <w:spacing w:after="0"/>
        <w:ind w:left="0" w:firstLine="709"/>
        <w:contextualSpacing w:val="0"/>
        <w:jc w:val="both"/>
        <w:rPr>
          <w:rFonts w:ascii="Times New Roman" w:hAnsi="Times New Roman"/>
          <w:color w:val="000000"/>
          <w:sz w:val="24"/>
          <w:szCs w:val="24"/>
        </w:rPr>
      </w:pPr>
      <w:r w:rsidRPr="00E13D4E">
        <w:rPr>
          <w:rFonts w:ascii="Times New Roman" w:hAnsi="Times New Roman"/>
          <w:color w:val="000000"/>
          <w:sz w:val="24"/>
          <w:szCs w:val="24"/>
        </w:rPr>
        <w:t xml:space="preserve">на основании счета, выставленного Поставщиком, в течение 30 (тридцати) календарных дней </w:t>
      </w:r>
      <w:proofErr w:type="gramStart"/>
      <w:r w:rsidRPr="00E13D4E">
        <w:rPr>
          <w:rFonts w:ascii="Times New Roman" w:hAnsi="Times New Roman"/>
          <w:color w:val="000000"/>
          <w:sz w:val="24"/>
          <w:szCs w:val="24"/>
        </w:rPr>
        <w:t>с даты подписания</w:t>
      </w:r>
      <w:proofErr w:type="gramEnd"/>
      <w:r w:rsidRPr="00E13D4E">
        <w:rPr>
          <w:rFonts w:ascii="Times New Roman" w:hAnsi="Times New Roman"/>
          <w:color w:val="000000"/>
          <w:sz w:val="24"/>
          <w:szCs w:val="24"/>
        </w:rPr>
        <w:t xml:space="preserve"> товарной накладной (ТОРГ-12).</w:t>
      </w:r>
    </w:p>
    <w:p w:rsidR="00A23C07" w:rsidRPr="00E13D4E" w:rsidRDefault="00A23C07" w:rsidP="00A23C07">
      <w:pPr>
        <w:pStyle w:val="afa"/>
        <w:spacing w:after="0"/>
        <w:ind w:left="0" w:firstLine="709"/>
        <w:contextualSpacing w:val="0"/>
        <w:jc w:val="both"/>
        <w:rPr>
          <w:rFonts w:ascii="Times New Roman" w:hAnsi="Times New Roman"/>
          <w:color w:val="000000"/>
          <w:sz w:val="24"/>
          <w:szCs w:val="24"/>
        </w:rPr>
      </w:pPr>
    </w:p>
    <w:p w:rsidR="00A23C07"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13D4E">
        <w:rPr>
          <w:rFonts w:ascii="Times New Roman" w:hAnsi="Times New Roman"/>
          <w:sz w:val="24"/>
          <w:szCs w:val="24"/>
        </w:rPr>
        <w:t>дств с б</w:t>
      </w:r>
      <w:proofErr w:type="gramEnd"/>
      <w:r w:rsidRPr="00E13D4E">
        <w:rPr>
          <w:rFonts w:ascii="Times New Roman" w:hAnsi="Times New Roman"/>
          <w:sz w:val="24"/>
          <w:szCs w:val="24"/>
        </w:rPr>
        <w:t>анковского счета Покупателя.</w:t>
      </w:r>
    </w:p>
    <w:p w:rsidR="00A23C07"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ind w:firstLine="709"/>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A23C07" w:rsidRPr="00E13D4E"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23C07" w:rsidRPr="005559AE" w:rsidRDefault="00A23C07" w:rsidP="00A23C07">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3C07" w:rsidRPr="00DE0826" w:rsidRDefault="00A23C07" w:rsidP="00A23C07">
      <w:pPr>
        <w:pStyle w:val="Standard"/>
        <w:shd w:val="clear" w:color="auto" w:fill="FFFFFF"/>
        <w:spacing w:line="360" w:lineRule="exact"/>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3C07" w:rsidRPr="00DE0826" w:rsidRDefault="00A23C07" w:rsidP="00A23C0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 xml:space="preserve">товарную накладную формы (ТОРГ-12); </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счет – фактуру.</w:t>
      </w:r>
    </w:p>
    <w:p w:rsidR="00A23C07" w:rsidRPr="00A6285F" w:rsidRDefault="00A23C07" w:rsidP="00A23C07">
      <w:pPr>
        <w:pStyle w:val="Standard"/>
        <w:shd w:val="clear" w:color="auto" w:fill="FFFFFF"/>
        <w:spacing w:line="360" w:lineRule="exact"/>
        <w:ind w:firstLine="709"/>
        <w:jc w:val="both"/>
        <w:rPr>
          <w:b/>
          <w:i/>
          <w:highlight w:val="yellow"/>
        </w:rPr>
      </w:pPr>
      <w:r w:rsidRPr="00A6285F">
        <w:rPr>
          <w:b/>
          <w:i/>
          <w:highlight w:val="yellow"/>
        </w:rPr>
        <w:t xml:space="preserve">или </w:t>
      </w:r>
    </w:p>
    <w:p w:rsidR="00A23C07" w:rsidRPr="00DE0826" w:rsidRDefault="00A23C07" w:rsidP="00A23C07">
      <w:pPr>
        <w:pStyle w:val="Standard"/>
        <w:shd w:val="clear" w:color="auto" w:fill="FFFFFF"/>
        <w:spacing w:line="360" w:lineRule="exact"/>
        <w:ind w:firstLine="709"/>
        <w:jc w:val="both"/>
        <w:rPr>
          <w:i/>
        </w:rPr>
      </w:pPr>
      <w:r w:rsidRPr="00A6285F">
        <w:rPr>
          <w:i/>
          <w:highlight w:val="yellow"/>
        </w:rPr>
        <w:t>Универсальный передаточный документ (УПД).</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23C07" w:rsidRPr="00DE0826" w:rsidRDefault="00A23C07" w:rsidP="00A23C0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23C07" w:rsidRPr="00DE0826" w:rsidRDefault="00A23C07" w:rsidP="00A23C0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3C07" w:rsidRPr="00DE0826" w:rsidRDefault="00A23C07" w:rsidP="00A23C07">
      <w:pPr>
        <w:pStyle w:val="Standard"/>
        <w:spacing w:line="360" w:lineRule="exact"/>
        <w:ind w:firstLine="720"/>
        <w:jc w:val="both"/>
        <w:rPr>
          <w:shd w:val="clear" w:color="auto" w:fill="FFFFFF"/>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23C07" w:rsidRPr="00DE0826" w:rsidRDefault="00A23C07" w:rsidP="00A23C0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23C07" w:rsidRPr="00DE0826" w:rsidRDefault="00A23C07" w:rsidP="00A23C07">
      <w:pPr>
        <w:pStyle w:val="Standard"/>
        <w:spacing w:line="360" w:lineRule="exact"/>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номер Договора;</w:t>
      </w:r>
    </w:p>
    <w:p w:rsidR="00A23C07" w:rsidRPr="00DE0826" w:rsidRDefault="00A23C07" w:rsidP="00A23C07">
      <w:pPr>
        <w:pStyle w:val="Standard"/>
        <w:shd w:val="clear" w:color="auto" w:fill="FFFFFF"/>
        <w:spacing w:line="360" w:lineRule="exact"/>
        <w:ind w:firstLine="720"/>
        <w:jc w:val="both"/>
        <w:rPr>
          <w:spacing w:val="5"/>
        </w:rPr>
      </w:pPr>
      <w:r w:rsidRPr="00A6285F">
        <w:rPr>
          <w:i/>
          <w:spacing w:val="5"/>
          <w:highlight w:val="yellow"/>
        </w:rPr>
        <w:t>номер товарной накладной формы (ТОРГ-12)/</w:t>
      </w:r>
      <w:r w:rsidRPr="00A6285F">
        <w:rPr>
          <w:i/>
          <w:highlight w:val="yellow"/>
        </w:rPr>
        <w:t>Универсального передаточного документа (УПД)</w:t>
      </w:r>
      <w:r w:rsidRPr="00A6285F">
        <w:rPr>
          <w:spacing w:val="5"/>
          <w:highlight w:val="yellow"/>
        </w:rPr>
        <w:t>;</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наименование Товара;</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упаковочный лист;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дату отгрузки;</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количество мест;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вес нетто и вес брутто.</w:t>
      </w:r>
    </w:p>
    <w:p w:rsidR="00A23C07" w:rsidRPr="00DE0826" w:rsidRDefault="00A23C07" w:rsidP="00A23C0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6285F">
        <w:rPr>
          <w:rFonts w:ascii="Times New Roman" w:hAnsi="Times New Roman"/>
          <w:i/>
          <w:sz w:val="24"/>
          <w:szCs w:val="24"/>
          <w:highlight w:val="yellow"/>
        </w:rPr>
        <w:t>товарной накладной формы (ТОРГ-12)/Универсального передаточного документа (УПД)</w:t>
      </w:r>
      <w:r w:rsidRPr="00A6285F">
        <w:rPr>
          <w:rFonts w:ascii="Times New Roman" w:hAnsi="Times New Roman"/>
          <w:sz w:val="24"/>
          <w:szCs w:val="24"/>
          <w:highlight w:val="yellow"/>
        </w:rPr>
        <w:t>.</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sz w:val="24"/>
          <w:szCs w:val="24"/>
        </w:rPr>
        <w:t>но</w:t>
      </w:r>
      <w:proofErr w:type="gramEnd"/>
      <w:r w:rsidRPr="00DE082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3C07" w:rsidRPr="00DE0826" w:rsidRDefault="00A23C07" w:rsidP="00A23C07">
      <w:pPr>
        <w:pStyle w:val="ConsNormal"/>
        <w:spacing w:line="360" w:lineRule="exact"/>
        <w:ind w:firstLine="360"/>
        <w:jc w:val="center"/>
        <w:rPr>
          <w:rFonts w:ascii="Times New Roman" w:hAnsi="Times New Roman"/>
          <w:sz w:val="24"/>
          <w:szCs w:val="24"/>
        </w:rPr>
      </w:pPr>
    </w:p>
    <w:p w:rsidR="00A23C07" w:rsidRPr="00DE0826" w:rsidRDefault="00A23C07" w:rsidP="00A23C0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23C07" w:rsidRPr="00DE0826" w:rsidRDefault="00A23C07" w:rsidP="00A23C07">
      <w:pPr>
        <w:pStyle w:val="af1"/>
        <w:spacing w:line="360" w:lineRule="exact"/>
        <w:jc w:val="both"/>
        <w:rPr>
          <w:sz w:val="24"/>
          <w:szCs w:val="24"/>
        </w:rPr>
      </w:pPr>
      <w:r w:rsidRPr="00DE0826">
        <w:rPr>
          <w:sz w:val="24"/>
          <w:szCs w:val="24"/>
        </w:rPr>
        <w:tab/>
        <w:t>5.1. Поставщик гарантирует, что:</w:t>
      </w:r>
    </w:p>
    <w:p w:rsidR="00A23C07" w:rsidRPr="00DE0826" w:rsidRDefault="00A23C07" w:rsidP="00A23C07">
      <w:pPr>
        <w:pStyle w:val="af1"/>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3C07" w:rsidRPr="00DE0826" w:rsidRDefault="00A23C07" w:rsidP="00A23C07">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3C07" w:rsidRPr="00DE0826" w:rsidRDefault="00A23C07" w:rsidP="00A23C07">
      <w:pPr>
        <w:pStyle w:val="af1"/>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23C07" w:rsidRPr="00DE0826" w:rsidRDefault="00A23C07" w:rsidP="00A23C07">
      <w:pPr>
        <w:pStyle w:val="af1"/>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3C07" w:rsidRPr="00DE0826" w:rsidRDefault="00A23C07" w:rsidP="00A23C07">
      <w:pPr>
        <w:pStyle w:val="af1"/>
        <w:spacing w:line="360" w:lineRule="exact"/>
        <w:jc w:val="both"/>
        <w:rPr>
          <w:sz w:val="24"/>
          <w:szCs w:val="24"/>
        </w:rPr>
      </w:pPr>
      <w:r w:rsidRPr="00DE0826">
        <w:rPr>
          <w:sz w:val="24"/>
          <w:szCs w:val="24"/>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Pr="00DE0826">
        <w:rPr>
          <w:sz w:val="24"/>
          <w:szCs w:val="24"/>
        </w:rPr>
        <w:lastRenderedPageBreak/>
        <w:t xml:space="preserve">Покупателя, то Поставщик обязан незамедлительно возместить возникшие у Покупателя в связи с этим расходы.  </w:t>
      </w:r>
    </w:p>
    <w:p w:rsidR="00A23C07" w:rsidRPr="00DE0826" w:rsidRDefault="00A23C07" w:rsidP="00A23C07">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w:t>
      </w:r>
      <w:r>
        <w:rPr>
          <w:rFonts w:ascii="Times New Roman" w:hAnsi="Times New Roman"/>
          <w:sz w:val="24"/>
          <w:szCs w:val="24"/>
          <w:u w:val="single"/>
        </w:rPr>
        <w:t>5</w:t>
      </w:r>
      <w:r w:rsidRPr="00DE0826">
        <w:rPr>
          <w:rFonts w:ascii="Times New Roman" w:hAnsi="Times New Roman"/>
          <w:sz w:val="24"/>
          <w:szCs w:val="24"/>
        </w:rPr>
        <w:t>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3C07" w:rsidRPr="00DE0826" w:rsidRDefault="00A23C07" w:rsidP="00A23C0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 xml:space="preserve">товарной накладной формы </w:t>
      </w:r>
      <w:r w:rsidRPr="00E7292F">
        <w:rPr>
          <w:rFonts w:ascii="Times New Roman" w:hAnsi="Times New Roman"/>
          <w:i/>
          <w:sz w:val="24"/>
          <w:szCs w:val="24"/>
          <w:highlight w:val="yellow"/>
        </w:rPr>
        <w:t>ТОРГ-12</w:t>
      </w:r>
      <w:r w:rsidRPr="00E7292F">
        <w:rPr>
          <w:rFonts w:ascii="Times New Roman" w:hAnsi="Times New Roman"/>
          <w:sz w:val="24"/>
          <w:szCs w:val="24"/>
          <w:highlight w:val="yellow"/>
        </w:rPr>
        <w:t>/</w:t>
      </w:r>
      <w:r w:rsidRPr="00E7292F">
        <w:rPr>
          <w:rFonts w:ascii="Times New Roman" w:hAnsi="Times New Roman"/>
          <w:i/>
          <w:sz w:val="24"/>
          <w:szCs w:val="24"/>
          <w:highlight w:val="yellow"/>
        </w:rPr>
        <w:t>Универсального передаточного документа (УПД)</w:t>
      </w:r>
      <w:r w:rsidRPr="00E7292F">
        <w:rPr>
          <w:rFonts w:ascii="Times New Roman" w:hAnsi="Times New Roman"/>
          <w:sz w:val="24"/>
          <w:szCs w:val="24"/>
          <w:highlight w:val="yellow"/>
        </w:rPr>
        <w:t>.</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23C07" w:rsidRPr="00DE0826" w:rsidRDefault="00A23C07" w:rsidP="00A23C07">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3C07" w:rsidRPr="00DE0826" w:rsidRDefault="00A23C07" w:rsidP="00A23C07">
      <w:pPr>
        <w:pStyle w:val="af1"/>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3C07" w:rsidRPr="00DE0826" w:rsidRDefault="00A23C07" w:rsidP="00A23C07">
      <w:pPr>
        <w:pStyle w:val="af1"/>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3C07" w:rsidRPr="00DE0826" w:rsidRDefault="00A23C07" w:rsidP="00A23C07">
      <w:pPr>
        <w:pStyle w:val="af1"/>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3C07" w:rsidRPr="00DE0826" w:rsidRDefault="00A23C07" w:rsidP="00A23C07">
      <w:pPr>
        <w:pStyle w:val="af1"/>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23C07" w:rsidRPr="00DE0826" w:rsidRDefault="00A23C07" w:rsidP="00A23C07">
      <w:pPr>
        <w:pStyle w:val="af1"/>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23C07" w:rsidRPr="00DE0826" w:rsidRDefault="00A23C07" w:rsidP="00A23C07">
      <w:pPr>
        <w:pStyle w:val="af1"/>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23C07" w:rsidRPr="00DE0826" w:rsidRDefault="00A23C07" w:rsidP="00A23C07">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A23C07" w:rsidRPr="00DE0826" w:rsidRDefault="00A23C07" w:rsidP="00A23C07">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3C07" w:rsidRPr="00DE0826" w:rsidRDefault="00A23C07" w:rsidP="00A23C07">
      <w:pPr>
        <w:pStyle w:val="af1"/>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E7292F">
        <w:rPr>
          <w:i/>
          <w:sz w:val="24"/>
          <w:szCs w:val="24"/>
          <w:highlight w:val="yellow"/>
        </w:rPr>
        <w:lastRenderedPageBreak/>
        <w:t>то</w:t>
      </w:r>
      <w:r>
        <w:rPr>
          <w:i/>
          <w:sz w:val="24"/>
          <w:szCs w:val="24"/>
          <w:highlight w:val="yellow"/>
        </w:rPr>
        <w:t>варной накладной формы ТОРГ-12/</w:t>
      </w:r>
      <w:r w:rsidRPr="00E7292F">
        <w:rPr>
          <w:i/>
          <w:sz w:val="24"/>
          <w:szCs w:val="24"/>
          <w:highlight w:val="yellow"/>
        </w:rPr>
        <w:t>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E7292F">
        <w:rPr>
          <w:i/>
          <w:sz w:val="24"/>
          <w:szCs w:val="24"/>
          <w:highlight w:val="yellow"/>
        </w:rPr>
        <w:t>товарную накладную формы ТОРГ-12</w:t>
      </w:r>
      <w:r w:rsidRPr="00E7292F">
        <w:rPr>
          <w:sz w:val="24"/>
          <w:szCs w:val="24"/>
          <w:highlight w:val="yellow"/>
        </w:rPr>
        <w:t>/</w:t>
      </w:r>
      <w:r w:rsidRPr="00E7292F">
        <w:rPr>
          <w:i/>
          <w:sz w:val="24"/>
          <w:szCs w:val="24"/>
          <w:highlight w:val="yellow"/>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3C07" w:rsidRPr="00DE0826" w:rsidRDefault="00A23C07" w:rsidP="00A23C07">
      <w:pPr>
        <w:pStyle w:val="af1"/>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3C07" w:rsidRPr="00DE0826" w:rsidRDefault="00A23C07" w:rsidP="00A23C07">
      <w:pPr>
        <w:pStyle w:val="af1"/>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3C07" w:rsidRPr="00DE0826" w:rsidRDefault="00A23C07" w:rsidP="00A23C07">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iCs/>
          <w:sz w:val="24"/>
          <w:szCs w:val="24"/>
        </w:rPr>
        <w:t>ств тр</w:t>
      </w:r>
      <w:proofErr w:type="gramEnd"/>
      <w:r w:rsidRPr="00DE0826">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C07" w:rsidRDefault="00A23C07" w:rsidP="00A23C07">
      <w:pPr>
        <w:pStyle w:val="ConsNormal"/>
        <w:spacing w:line="360" w:lineRule="exact"/>
        <w:ind w:firstLine="0"/>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w:t>
      </w:r>
      <w:r w:rsidRPr="00DE0826">
        <w:rPr>
          <w:rFonts w:ascii="Times New Roman" w:hAnsi="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3C07" w:rsidRPr="00DE0826"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Pr>
          <w:rFonts w:ascii="Times New Roman" w:hAnsi="Times New Roman"/>
          <w:sz w:val="24"/>
          <w:szCs w:val="24"/>
        </w:rPr>
        <w:t>ой в  Арбитражный суд Забайкальского края</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23C07"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11.2. Настоящий Договор </w:t>
      </w:r>
      <w:proofErr w:type="gramStart"/>
      <w:r w:rsidRPr="00DE0826">
        <w:rPr>
          <w:rFonts w:ascii="Times New Roman" w:hAnsi="Times New Roman"/>
          <w:sz w:val="24"/>
          <w:szCs w:val="24"/>
        </w:rPr>
        <w:t>может быть досрочно расторгнут</w:t>
      </w:r>
      <w:proofErr w:type="gramEnd"/>
      <w:r w:rsidRPr="00DE082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11.3.Настоящий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sz w:val="24"/>
          <w:szCs w:val="24"/>
        </w:rPr>
        <w:t>с даты расторжения</w:t>
      </w:r>
      <w:proofErr w:type="gramEnd"/>
      <w:r w:rsidRPr="00DE0826">
        <w:rPr>
          <w:rFonts w:ascii="Times New Roman" w:hAnsi="Times New Roman"/>
          <w:sz w:val="24"/>
          <w:szCs w:val="24"/>
        </w:rPr>
        <w:t xml:space="preserve"> настоящего Договора.</w:t>
      </w:r>
    </w:p>
    <w:p w:rsidR="00A23C07" w:rsidRPr="00DE0826" w:rsidRDefault="00A23C07" w:rsidP="00A23C07">
      <w:pPr>
        <w:pStyle w:val="ConsNormal"/>
        <w:suppressAutoHyphens/>
        <w:autoSpaceDN w:val="0"/>
        <w:snapToGrid/>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proofErr w:type="gramStart"/>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12. Антикоррупционная оговорка</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DE0826">
        <w:rPr>
          <w:rFonts w:ascii="Times New Roman" w:hAnsi="Times New Roman"/>
          <w:sz w:val="24"/>
          <w:szCs w:val="24"/>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23C07" w:rsidRDefault="00A23C07" w:rsidP="00A23C07">
      <w:pPr>
        <w:pStyle w:val="Standard"/>
        <w:ind w:firstLine="709"/>
        <w:jc w:val="both"/>
      </w:pPr>
      <w:r w:rsidRPr="00DE0826">
        <w:t xml:space="preserve">Каналы уведомления Покупателя о нарушениях каких-либо положений пункта 12.1. настоящего Договора: </w:t>
      </w:r>
    </w:p>
    <w:p w:rsidR="00A23C07" w:rsidRPr="00A8559A" w:rsidRDefault="00A23C07" w:rsidP="00A23C07">
      <w:pPr>
        <w:pStyle w:val="Standard"/>
        <w:ind w:firstLine="709"/>
        <w:jc w:val="both"/>
        <w:rPr>
          <w:shd w:val="clear" w:color="auto" w:fill="FFFFFF"/>
        </w:rPr>
      </w:pPr>
      <w:r w:rsidRPr="00A8559A">
        <w:rPr>
          <w:shd w:val="clear" w:color="auto" w:fill="FFFFFF"/>
        </w:rPr>
        <w:t xml:space="preserve">- тел.: 8 </w:t>
      </w:r>
      <w:r w:rsidRPr="00A8559A">
        <w:t>(</w:t>
      </w:r>
      <w:r w:rsidRPr="00A8559A">
        <w:rPr>
          <w:rStyle w:val="FontStyle45"/>
        </w:rPr>
        <w:t>30234</w:t>
      </w:r>
      <w:r>
        <w:t>) 45-4-43</w:t>
      </w:r>
      <w:r w:rsidRPr="00A8559A">
        <w:rPr>
          <w:shd w:val="clear" w:color="auto" w:fill="FFFFFF"/>
        </w:rPr>
        <w:t>;</w:t>
      </w:r>
    </w:p>
    <w:p w:rsidR="00A23C07" w:rsidRPr="00A8559A" w:rsidRDefault="00A23C07" w:rsidP="00A23C07">
      <w:pPr>
        <w:pStyle w:val="Standard"/>
        <w:ind w:firstLine="709"/>
        <w:jc w:val="both"/>
      </w:pPr>
      <w:r w:rsidRPr="00A8559A">
        <w:rPr>
          <w:shd w:val="clear" w:color="auto" w:fill="FFFFFF"/>
        </w:rPr>
        <w:t xml:space="preserve">- электронная почта: </w:t>
      </w:r>
      <w:proofErr w:type="spellStart"/>
      <w:r>
        <w:rPr>
          <w:shd w:val="clear" w:color="auto" w:fill="FFFFFF"/>
          <w:lang w:val="en-US"/>
        </w:rPr>
        <w:t>uzbolnica</w:t>
      </w:r>
      <w:proofErr w:type="spellEnd"/>
      <w:r w:rsidRPr="00A8559A">
        <w:rPr>
          <w:shd w:val="clear" w:color="auto" w:fill="FFFFFF"/>
        </w:rPr>
        <w:t>@</w:t>
      </w:r>
      <w:proofErr w:type="spellStart"/>
      <w:r>
        <w:rPr>
          <w:shd w:val="clear" w:color="auto" w:fill="FFFFFF"/>
          <w:lang w:val="en-US"/>
        </w:rPr>
        <w:t>yandex</w:t>
      </w:r>
      <w:proofErr w:type="spellEnd"/>
      <w:r w:rsidRPr="00A8559A">
        <w:rPr>
          <w:shd w:val="clear" w:color="auto" w:fill="FFFFFF"/>
        </w:rPr>
        <w:t>.</w:t>
      </w:r>
      <w:proofErr w:type="spellStart"/>
      <w:r w:rsidRPr="00A8559A">
        <w:rPr>
          <w:shd w:val="clear" w:color="auto" w:fill="FFFFFF"/>
          <w:lang w:val="en-US"/>
        </w:rPr>
        <w:t>ru</w:t>
      </w:r>
      <w:proofErr w:type="spell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3C07" w:rsidRPr="00A23C07"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w:t>
      </w:r>
      <w:r>
        <w:rPr>
          <w:rFonts w:ascii="Times New Roman" w:hAnsi="Times New Roman"/>
          <w:sz w:val="24"/>
          <w:szCs w:val="24"/>
        </w:rPr>
        <w:t>я действия настоящего Договора.</w:t>
      </w:r>
    </w:p>
    <w:p w:rsidR="00A23C07" w:rsidRPr="00DE0826" w:rsidRDefault="00A23C07" w:rsidP="00A23C07">
      <w:pPr>
        <w:pStyle w:val="Standard"/>
        <w:spacing w:line="360" w:lineRule="exact"/>
        <w:jc w:val="center"/>
        <w:rPr>
          <w:b/>
        </w:rPr>
      </w:pPr>
      <w:r w:rsidRPr="00DE0826">
        <w:rPr>
          <w:b/>
        </w:rPr>
        <w:t>13. Срок действия Договора</w:t>
      </w:r>
    </w:p>
    <w:p w:rsidR="00A23C07" w:rsidRDefault="00A23C07" w:rsidP="00A23C07">
      <w:pPr>
        <w:pStyle w:val="a5"/>
        <w:tabs>
          <w:tab w:val="left" w:pos="-6804"/>
        </w:tabs>
        <w:spacing w:line="360" w:lineRule="exact"/>
        <w:ind w:firstLine="709"/>
        <w:rPr>
          <w:i/>
        </w:rPr>
      </w:pPr>
      <w:proofErr w:type="gramStart"/>
      <w:r w:rsidRPr="00DE0826">
        <w:rPr>
          <w:i/>
        </w:rPr>
        <w:t>Настоящий Договор вступает в силу с момента его заключ</w:t>
      </w:r>
      <w:r>
        <w:rPr>
          <w:i/>
        </w:rPr>
        <w:t>ения и действует до    31.12.202</w:t>
      </w:r>
      <w:r w:rsidRPr="00A23C07">
        <w:rPr>
          <w:i/>
        </w:rPr>
        <w:t>2</w:t>
      </w:r>
      <w:r w:rsidRPr="00DE0826">
        <w:rPr>
          <w:i/>
        </w:rPr>
        <w:t xml:space="preserve"> (конкретная дата, а в части расчетов, до </w:t>
      </w:r>
      <w:r>
        <w:rPr>
          <w:i/>
        </w:rPr>
        <w:t>полного исполнения обязательств</w:t>
      </w:r>
      <w:proofErr w:type="gramEnd"/>
    </w:p>
    <w:p w:rsidR="00A23C07" w:rsidRPr="00DE0826" w:rsidRDefault="00A23C07" w:rsidP="00A23C07">
      <w:pPr>
        <w:pStyle w:val="a5"/>
        <w:tabs>
          <w:tab w:val="left" w:pos="-6804"/>
        </w:tabs>
        <w:spacing w:line="360" w:lineRule="exact"/>
        <w:rPr>
          <w:b/>
        </w:rPr>
      </w:pPr>
      <w:r w:rsidRPr="00DE0826">
        <w:rPr>
          <w:i/>
        </w:rPr>
        <w:t>по настоящему Договору).</w:t>
      </w:r>
    </w:p>
    <w:p w:rsidR="00A23C07" w:rsidRPr="00DE0826" w:rsidRDefault="00A23C07" w:rsidP="00A23C07">
      <w:pPr>
        <w:pStyle w:val="a5"/>
        <w:tabs>
          <w:tab w:val="left" w:pos="-6804"/>
        </w:tabs>
        <w:spacing w:line="360" w:lineRule="exact"/>
        <w:ind w:firstLine="709"/>
        <w:jc w:val="center"/>
        <w:rPr>
          <w:b/>
        </w:rPr>
      </w:pPr>
      <w:r w:rsidRPr="00DE0826">
        <w:rPr>
          <w:b/>
        </w:rPr>
        <w:lastRenderedPageBreak/>
        <w:t>14. Налоговая оговорка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23C07" w:rsidRPr="00DE0826" w:rsidRDefault="00A23C07" w:rsidP="00A23C07">
      <w:pPr>
        <w:spacing w:after="0" w:line="360" w:lineRule="exact"/>
        <w:ind w:firstLine="709"/>
        <w:jc w:val="both"/>
        <w:rPr>
          <w:rFonts w:ascii="Times New Roman" w:hAnsi="Times New Roman"/>
          <w:i/>
          <w:sz w:val="24"/>
          <w:szCs w:val="24"/>
        </w:rPr>
      </w:pPr>
      <w:r w:rsidRPr="00981977">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981977">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23C07" w:rsidRPr="00DE0826" w:rsidRDefault="00A23C07" w:rsidP="00A23C07">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3C07" w:rsidRDefault="00A23C07" w:rsidP="00A23C07">
      <w:pPr>
        <w:pStyle w:val="ConsNormal"/>
        <w:spacing w:line="360" w:lineRule="exact"/>
        <w:ind w:firstLine="0"/>
        <w:jc w:val="center"/>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3C07" w:rsidRPr="00DE0826" w:rsidRDefault="00A23C07" w:rsidP="00A23C07">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w:t>
      </w:r>
      <w:r>
        <w:rPr>
          <w:rFonts w:ascii="Times New Roman" w:hAnsi="Times New Roman"/>
          <w:sz w:val="24"/>
          <w:szCs w:val="24"/>
        </w:rPr>
        <w:t>астоящему Договору прилагаются</w:t>
      </w:r>
      <w:r w:rsidRPr="00DE0826">
        <w:rPr>
          <w:rFonts w:ascii="Times New Roman" w:hAnsi="Times New Roman"/>
          <w:sz w:val="24"/>
          <w:szCs w:val="24"/>
        </w:rPr>
        <w:t>:</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i/>
          <w:sz w:val="24"/>
          <w:szCs w:val="24"/>
        </w:rPr>
        <w:t>15.7.</w:t>
      </w:r>
      <w:r>
        <w:rPr>
          <w:rFonts w:ascii="Times New Roman" w:hAnsi="Times New Roman"/>
          <w:i/>
          <w:sz w:val="24"/>
          <w:szCs w:val="24"/>
        </w:rPr>
        <w:t>1 Спецификация (Приложение № 1).</w:t>
      </w: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lastRenderedPageBreak/>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F206CD" w:rsidRDefault="00DC6D48"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lastRenderedPageBreak/>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A23C07" w:rsidRPr="00F206C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A23C07" w:rsidRPr="00DE0826" w:rsidTr="00F206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Наименование Товара /Производитель</w:t>
            </w:r>
          </w:p>
          <w:p w:rsidR="00A23C07" w:rsidRPr="00DE0826" w:rsidRDefault="00A23C07" w:rsidP="00F206C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63" w:right="-177"/>
              <w:jc w:val="center"/>
            </w:pPr>
          </w:p>
          <w:p w:rsidR="00A23C07" w:rsidRPr="00DE0826" w:rsidRDefault="00A23C07" w:rsidP="00F206CD">
            <w:pPr>
              <w:pStyle w:val="Standard"/>
              <w:snapToGrid w:val="0"/>
              <w:spacing w:line="360" w:lineRule="exact"/>
              <w:jc w:val="center"/>
            </w:pPr>
            <w:r w:rsidRPr="00DE0826">
              <w:t>НДС,%.</w:t>
            </w:r>
          </w:p>
          <w:p w:rsidR="00A23C07" w:rsidRPr="00DE0826" w:rsidRDefault="00A23C07" w:rsidP="00F206CD">
            <w:pPr>
              <w:pStyle w:val="Standard"/>
              <w:snapToGrid w:val="0"/>
              <w:spacing w:line="360" w:lineRule="exact"/>
              <w:jc w:val="center"/>
            </w:pPr>
            <w:r w:rsidRPr="00DE0826">
              <w:t>/НДС не облагает</w:t>
            </w:r>
          </w:p>
          <w:p w:rsidR="00A23C07" w:rsidRPr="00DE0826" w:rsidRDefault="00A23C07" w:rsidP="00F206C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Сумма НДС, руб.</w:t>
            </w:r>
          </w:p>
          <w:p w:rsidR="00A23C07" w:rsidRPr="00DE0826" w:rsidRDefault="00A23C07" w:rsidP="00F206C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Стоимость вкл. НДС, руб.</w:t>
            </w: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FC5DC2" w:rsidRDefault="00A23C07" w:rsidP="00F206CD">
            <w:pPr>
              <w:pStyle w:val="28"/>
              <w:shd w:val="clear" w:color="auto" w:fill="auto"/>
              <w:spacing w:line="206" w:lineRule="exact"/>
              <w:jc w:val="center"/>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CB4F68" w:rsidRDefault="00A23C07" w:rsidP="00F206CD">
            <w:pPr>
              <w:pStyle w:val="28"/>
              <w:shd w:val="clear" w:color="auto" w:fill="auto"/>
              <w:spacing w:line="206" w:lineRule="exact"/>
              <w:jc w:val="center"/>
              <w:rPr>
                <w:rStyle w:val="2Arial7pt"/>
                <w:rFonts w:ascii="Times New Roman" w:hAnsi="Times New Roman" w:cs="Times New Roman"/>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bl>
    <w:p w:rsidR="00A23C07" w:rsidRPr="00DE0826" w:rsidRDefault="00A23C07" w:rsidP="00A23C07">
      <w:pPr>
        <w:pStyle w:val="ab"/>
        <w:spacing w:line="360" w:lineRule="exact"/>
        <w:ind w:firstLine="426"/>
        <w:jc w:val="both"/>
        <w:rPr>
          <w:rStyle w:val="41"/>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1"/>
          <w:sz w:val="24"/>
          <w:szCs w:val="24"/>
        </w:rPr>
        <w:t xml:space="preserve">______  (___________) </w:t>
      </w:r>
      <w:proofErr w:type="gramEnd"/>
      <w:r w:rsidRPr="00DE0826">
        <w:rPr>
          <w:rStyle w:val="41"/>
          <w:sz w:val="24"/>
          <w:szCs w:val="24"/>
        </w:rPr>
        <w:t>рублей ___ копеек, в том числе НДС ___% - _____ (_______________) рублей _____ копеек /или НДС не облагается</w:t>
      </w:r>
    </w:p>
    <w:p w:rsidR="00A23C07" w:rsidRPr="00DE0826" w:rsidRDefault="00A23C07" w:rsidP="00A23C07">
      <w:pPr>
        <w:pStyle w:val="Standard"/>
        <w:spacing w:line="360" w:lineRule="exact"/>
        <w:jc w:val="both"/>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DD" w:rsidRDefault="007122DD" w:rsidP="007F69A5">
      <w:pPr>
        <w:spacing w:after="0" w:line="240" w:lineRule="auto"/>
      </w:pPr>
      <w:r>
        <w:separator/>
      </w:r>
    </w:p>
  </w:endnote>
  <w:endnote w:type="continuationSeparator" w:id="0">
    <w:p w:rsidR="007122DD" w:rsidRDefault="007122DD"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DD" w:rsidRDefault="007122DD" w:rsidP="007F69A5">
      <w:pPr>
        <w:spacing w:after="0" w:line="240" w:lineRule="auto"/>
      </w:pPr>
      <w:r>
        <w:separator/>
      </w:r>
    </w:p>
  </w:footnote>
  <w:footnote w:type="continuationSeparator" w:id="0">
    <w:p w:rsidR="007122DD" w:rsidRDefault="007122DD"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EEC"/>
    <w:multiLevelType w:val="multilevel"/>
    <w:tmpl w:val="364E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573E"/>
    <w:multiLevelType w:val="multilevel"/>
    <w:tmpl w:val="6B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073CC"/>
    <w:rsid w:val="00011D9E"/>
    <w:rsid w:val="00013A27"/>
    <w:rsid w:val="00015693"/>
    <w:rsid w:val="00015802"/>
    <w:rsid w:val="00015BF9"/>
    <w:rsid w:val="00015D39"/>
    <w:rsid w:val="00016C6E"/>
    <w:rsid w:val="00016E66"/>
    <w:rsid w:val="00017F63"/>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8D1"/>
    <w:rsid w:val="000E1AF5"/>
    <w:rsid w:val="000E3423"/>
    <w:rsid w:val="000E4868"/>
    <w:rsid w:val="000E5EB1"/>
    <w:rsid w:val="000F5752"/>
    <w:rsid w:val="000F6CE2"/>
    <w:rsid w:val="000F77A0"/>
    <w:rsid w:val="001018CA"/>
    <w:rsid w:val="00103A2F"/>
    <w:rsid w:val="00106081"/>
    <w:rsid w:val="00106352"/>
    <w:rsid w:val="00107599"/>
    <w:rsid w:val="00114EFC"/>
    <w:rsid w:val="001173BA"/>
    <w:rsid w:val="0012012A"/>
    <w:rsid w:val="00121BE6"/>
    <w:rsid w:val="00122E89"/>
    <w:rsid w:val="001240F8"/>
    <w:rsid w:val="00124B3F"/>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381"/>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06F72"/>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5872"/>
    <w:rsid w:val="00246E1E"/>
    <w:rsid w:val="00250F14"/>
    <w:rsid w:val="002517C6"/>
    <w:rsid w:val="00252EB2"/>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655"/>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22E2"/>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0DAE"/>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4C04"/>
    <w:rsid w:val="004C3B35"/>
    <w:rsid w:val="004C40C6"/>
    <w:rsid w:val="004C6B65"/>
    <w:rsid w:val="004C748A"/>
    <w:rsid w:val="004C77D8"/>
    <w:rsid w:val="004D04EC"/>
    <w:rsid w:val="004D2311"/>
    <w:rsid w:val="004D31DA"/>
    <w:rsid w:val="004D61E7"/>
    <w:rsid w:val="004D68E9"/>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56B3"/>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6BD7"/>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17655"/>
    <w:rsid w:val="006202C8"/>
    <w:rsid w:val="00621502"/>
    <w:rsid w:val="00621BE7"/>
    <w:rsid w:val="006224BF"/>
    <w:rsid w:val="0062407E"/>
    <w:rsid w:val="006242C6"/>
    <w:rsid w:val="00626D65"/>
    <w:rsid w:val="00627058"/>
    <w:rsid w:val="00630B15"/>
    <w:rsid w:val="00632FCF"/>
    <w:rsid w:val="00633AEE"/>
    <w:rsid w:val="006345E1"/>
    <w:rsid w:val="00634613"/>
    <w:rsid w:val="0064065D"/>
    <w:rsid w:val="00640966"/>
    <w:rsid w:val="0064114C"/>
    <w:rsid w:val="006417CC"/>
    <w:rsid w:val="00645783"/>
    <w:rsid w:val="00647CE7"/>
    <w:rsid w:val="006509AF"/>
    <w:rsid w:val="00650A2F"/>
    <w:rsid w:val="00650FD2"/>
    <w:rsid w:val="00653B66"/>
    <w:rsid w:val="00655112"/>
    <w:rsid w:val="0065541C"/>
    <w:rsid w:val="00661D18"/>
    <w:rsid w:val="0066554F"/>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22DD"/>
    <w:rsid w:val="00713EE7"/>
    <w:rsid w:val="0071532E"/>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03B3"/>
    <w:rsid w:val="007B19AB"/>
    <w:rsid w:val="007B278E"/>
    <w:rsid w:val="007B6EE7"/>
    <w:rsid w:val="007B6F35"/>
    <w:rsid w:val="007B72A6"/>
    <w:rsid w:val="007C22DE"/>
    <w:rsid w:val="007C3603"/>
    <w:rsid w:val="007C49B9"/>
    <w:rsid w:val="007C6103"/>
    <w:rsid w:val="007C6D99"/>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678B6"/>
    <w:rsid w:val="00870704"/>
    <w:rsid w:val="00871BCB"/>
    <w:rsid w:val="00872CEB"/>
    <w:rsid w:val="008745A5"/>
    <w:rsid w:val="00877737"/>
    <w:rsid w:val="00882553"/>
    <w:rsid w:val="00884BD5"/>
    <w:rsid w:val="00885943"/>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E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3C07"/>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4A4A"/>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1643"/>
    <w:rsid w:val="00AC2E54"/>
    <w:rsid w:val="00AC39E8"/>
    <w:rsid w:val="00AC3A90"/>
    <w:rsid w:val="00AC4968"/>
    <w:rsid w:val="00AC5537"/>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38F"/>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7928"/>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E71C2"/>
    <w:rsid w:val="00BF0F8B"/>
    <w:rsid w:val="00BF74CE"/>
    <w:rsid w:val="00C00421"/>
    <w:rsid w:val="00C03566"/>
    <w:rsid w:val="00C05737"/>
    <w:rsid w:val="00C069EA"/>
    <w:rsid w:val="00C07C7D"/>
    <w:rsid w:val="00C106B3"/>
    <w:rsid w:val="00C108EE"/>
    <w:rsid w:val="00C10A29"/>
    <w:rsid w:val="00C10A44"/>
    <w:rsid w:val="00C14207"/>
    <w:rsid w:val="00C14F11"/>
    <w:rsid w:val="00C15816"/>
    <w:rsid w:val="00C178D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4C60"/>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347A"/>
    <w:rsid w:val="00DB41DC"/>
    <w:rsid w:val="00DB49C2"/>
    <w:rsid w:val="00DB4B2F"/>
    <w:rsid w:val="00DB558B"/>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38E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A775C"/>
    <w:rsid w:val="00EB1D62"/>
    <w:rsid w:val="00EB4E15"/>
    <w:rsid w:val="00EB5DFA"/>
    <w:rsid w:val="00EB6395"/>
    <w:rsid w:val="00EB7CCA"/>
    <w:rsid w:val="00EC11FB"/>
    <w:rsid w:val="00EC23BE"/>
    <w:rsid w:val="00EC6451"/>
    <w:rsid w:val="00ED1AB9"/>
    <w:rsid w:val="00ED2B57"/>
    <w:rsid w:val="00ED3293"/>
    <w:rsid w:val="00ED44B2"/>
    <w:rsid w:val="00EE5FBD"/>
    <w:rsid w:val="00EE7CCC"/>
    <w:rsid w:val="00EF32E4"/>
    <w:rsid w:val="00EF67F9"/>
    <w:rsid w:val="00F00AF9"/>
    <w:rsid w:val="00F04156"/>
    <w:rsid w:val="00F0737B"/>
    <w:rsid w:val="00F07D3D"/>
    <w:rsid w:val="00F11432"/>
    <w:rsid w:val="00F118A3"/>
    <w:rsid w:val="00F161F9"/>
    <w:rsid w:val="00F16B57"/>
    <w:rsid w:val="00F206CD"/>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1776"/>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33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3D68-7545-4AB0-AF26-5DCDCA5A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10330</Words>
  <Characters>58886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69078</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Olga</cp:lastModifiedBy>
  <cp:revision>11</cp:revision>
  <cp:lastPrinted>2021-06-08T04:00:00Z</cp:lastPrinted>
  <dcterms:created xsi:type="dcterms:W3CDTF">2022-02-11T05:24:00Z</dcterms:created>
  <dcterms:modified xsi:type="dcterms:W3CDTF">2022-02-14T04:55:00Z</dcterms:modified>
</cp:coreProperties>
</file>