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D42D24">
        <w:rPr>
          <w:rFonts w:ascii="Times New Roman" w:hAnsi="Times New Roman"/>
          <w:b/>
          <w:sz w:val="24"/>
          <w:szCs w:val="24"/>
        </w:rPr>
        <w:t>01</w:t>
      </w:r>
      <w:r w:rsidRPr="005411C9">
        <w:rPr>
          <w:rFonts w:ascii="Times New Roman" w:hAnsi="Times New Roman"/>
          <w:b/>
          <w:sz w:val="24"/>
          <w:szCs w:val="24"/>
        </w:rPr>
        <w:t xml:space="preserve"> от </w:t>
      </w:r>
      <w:r w:rsidR="00D42D24">
        <w:rPr>
          <w:rFonts w:ascii="Times New Roman" w:hAnsi="Times New Roman"/>
          <w:b/>
          <w:sz w:val="24"/>
          <w:szCs w:val="24"/>
        </w:rPr>
        <w:t>15.0</w:t>
      </w:r>
      <w:r w:rsidR="000677D0">
        <w:rPr>
          <w:rFonts w:ascii="Times New Roman" w:hAnsi="Times New Roman"/>
          <w:b/>
          <w:sz w:val="24"/>
          <w:szCs w:val="24"/>
        </w:rPr>
        <w:t>2</w:t>
      </w:r>
      <w:r w:rsidR="00D42D24">
        <w:rPr>
          <w:rFonts w:ascii="Times New Roman" w:hAnsi="Times New Roman"/>
          <w:b/>
          <w:sz w:val="24"/>
          <w:szCs w:val="24"/>
        </w:rPr>
        <w:t>.2021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w:t>
            </w:r>
            <w:r w:rsidR="000672E4">
              <w:rPr>
                <w:rFonts w:ascii="Times New Roman" w:hAnsi="Times New Roman"/>
                <w:sz w:val="20"/>
                <w:szCs w:val="20"/>
              </w:rPr>
              <w:t xml:space="preserve"> аппарат «Д</w:t>
            </w:r>
            <w:r w:rsidR="000677D0">
              <w:rPr>
                <w:rFonts w:ascii="Times New Roman" w:hAnsi="Times New Roman"/>
                <w:sz w:val="20"/>
                <w:szCs w:val="20"/>
              </w:rPr>
              <w:t xml:space="preserve">ЭНАС-Вертебра» </w:t>
            </w:r>
            <w:r w:rsidR="005B5F61">
              <w:rPr>
                <w:rFonts w:ascii="Times New Roman" w:hAnsi="Times New Roman"/>
                <w:sz w:val="20"/>
                <w:szCs w:val="20"/>
              </w:rPr>
              <w:t xml:space="preserve"> </w:t>
            </w:r>
            <w:r w:rsidR="00113708">
              <w:rPr>
                <w:rFonts w:ascii="Times New Roman" w:hAnsi="Times New Roman"/>
                <w:sz w:val="20"/>
                <w:szCs w:val="20"/>
              </w:rPr>
              <w:t xml:space="preserve"> </w:t>
            </w:r>
            <w:r w:rsidR="00F32CD7">
              <w:rPr>
                <w:rFonts w:ascii="Times New Roman" w:hAnsi="Times New Roman"/>
                <w:sz w:val="20"/>
                <w:szCs w:val="20"/>
              </w:rPr>
              <w:t xml:space="preserve">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D42D24">
              <w:rPr>
                <w:rFonts w:ascii="Times New Roman" w:hAnsi="Times New Roman"/>
                <w:sz w:val="20"/>
                <w:szCs w:val="20"/>
              </w:rPr>
              <w:t xml:space="preserve"> осуществляется Покупателем с 15.0</w:t>
            </w:r>
            <w:r w:rsidR="000672E4">
              <w:rPr>
                <w:rFonts w:ascii="Times New Roman" w:hAnsi="Times New Roman"/>
                <w:sz w:val="20"/>
                <w:szCs w:val="20"/>
              </w:rPr>
              <w:t>2</w:t>
            </w:r>
            <w:r w:rsidR="00D42D24">
              <w:rPr>
                <w:rFonts w:ascii="Times New Roman" w:hAnsi="Times New Roman"/>
                <w:sz w:val="20"/>
                <w:szCs w:val="20"/>
              </w:rPr>
              <w:t>.2021</w:t>
            </w:r>
            <w:r w:rsidR="00EB3122">
              <w:rPr>
                <w:rFonts w:ascii="Times New Roman" w:hAnsi="Times New Roman"/>
                <w:sz w:val="20"/>
                <w:szCs w:val="20"/>
              </w:rPr>
              <w:t xml:space="preserve"> г., 8-00 ч. до </w:t>
            </w:r>
            <w:r w:rsidR="00D42D24">
              <w:rPr>
                <w:rFonts w:ascii="Times New Roman" w:hAnsi="Times New Roman"/>
                <w:sz w:val="20"/>
                <w:szCs w:val="20"/>
              </w:rPr>
              <w:t>24.0</w:t>
            </w:r>
            <w:r w:rsidR="000672E4">
              <w:rPr>
                <w:rFonts w:ascii="Times New Roman" w:hAnsi="Times New Roman"/>
                <w:sz w:val="20"/>
                <w:szCs w:val="20"/>
              </w:rPr>
              <w:t>2</w:t>
            </w:r>
            <w:r w:rsidR="00D42D24">
              <w:rPr>
                <w:rFonts w:ascii="Times New Roman" w:hAnsi="Times New Roman"/>
                <w:sz w:val="20"/>
                <w:szCs w:val="20"/>
              </w:rPr>
              <w:t>.2021</w:t>
            </w:r>
            <w:r w:rsidR="00EB3122">
              <w:rPr>
                <w:rFonts w:ascii="Times New Roman" w:hAnsi="Times New Roman"/>
                <w:sz w:val="20"/>
                <w:szCs w:val="20"/>
              </w:rPr>
              <w:t xml:space="preserve"> </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Отсутствие у участника закупки недоимки по налогам, сборам, задолженности </w:t>
            </w:r>
            <w:r w:rsidRPr="005411C9">
              <w:rPr>
                <w:rFonts w:ascii="Times New Roman" w:hAnsi="Times New Roman"/>
                <w:sz w:val="20"/>
                <w:szCs w:val="20"/>
              </w:rPr>
              <w:lastRenderedPageBreak/>
              <w:t>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 </w:t>
            </w:r>
            <w:r w:rsidRPr="005411C9">
              <w:rPr>
                <w:rFonts w:ascii="Times New Roman" w:hAnsi="Times New Roman"/>
                <w:sz w:val="20"/>
                <w:szCs w:val="20"/>
              </w:rPr>
              <w:lastRenderedPageBreak/>
              <w:t>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5411C9" w:rsidRDefault="00D42D24" w:rsidP="0082554F">
            <w:pPr>
              <w:spacing w:after="0" w:line="240" w:lineRule="auto"/>
              <w:jc w:val="both"/>
              <w:rPr>
                <w:rFonts w:ascii="Times New Roman" w:hAnsi="Times New Roman"/>
                <w:sz w:val="20"/>
                <w:szCs w:val="20"/>
              </w:rPr>
            </w:pPr>
            <w:r>
              <w:rPr>
                <w:rFonts w:ascii="Times New Roman" w:hAnsi="Times New Roman"/>
                <w:sz w:val="20"/>
                <w:szCs w:val="20"/>
              </w:rPr>
              <w:t>24.0</w:t>
            </w:r>
            <w:r w:rsidR="000672E4">
              <w:rPr>
                <w:rFonts w:ascii="Times New Roman" w:hAnsi="Times New Roman"/>
                <w:sz w:val="20"/>
                <w:szCs w:val="20"/>
              </w:rPr>
              <w:t>2</w:t>
            </w:r>
            <w:r>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течении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 xml:space="preserve">В течении </w:t>
            </w:r>
            <w:r w:rsidR="00EA48FB">
              <w:rPr>
                <w:rFonts w:ascii="Times New Roman" w:hAnsi="Times New Roman"/>
                <w:sz w:val="20"/>
                <w:szCs w:val="20"/>
              </w:rPr>
              <w:t xml:space="preserve"> </w:t>
            </w:r>
            <w:r>
              <w:rPr>
                <w:rFonts w:ascii="Times New Roman" w:hAnsi="Times New Roman"/>
                <w:sz w:val="20"/>
                <w:szCs w:val="20"/>
              </w:rPr>
              <w:t>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704B96" w:rsidRPr="005411C9" w:rsidTr="00760A63">
        <w:trPr>
          <w:trHeight w:val="3720"/>
        </w:trPr>
        <w:tc>
          <w:tcPr>
            <w:tcW w:w="426" w:type="dxa"/>
            <w:vMerge w:val="restart"/>
          </w:tcPr>
          <w:p w:rsidR="00704B96" w:rsidRPr="005411C9" w:rsidRDefault="00704B96"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21</w:t>
            </w:r>
          </w:p>
        </w:tc>
        <w:tc>
          <w:tcPr>
            <w:tcW w:w="2693" w:type="dxa"/>
          </w:tcPr>
          <w:p w:rsidR="00704B96" w:rsidRPr="005411C9" w:rsidRDefault="00704B96"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tc>
      </w:tr>
      <w:tr w:rsidR="00704B96" w:rsidRPr="005411C9" w:rsidTr="00760A63">
        <w:trPr>
          <w:trHeight w:val="224"/>
        </w:trPr>
        <w:tc>
          <w:tcPr>
            <w:tcW w:w="426" w:type="dxa"/>
            <w:vMerge/>
          </w:tcPr>
          <w:p w:rsidR="00704B96" w:rsidRPr="005411C9" w:rsidRDefault="00704B96" w:rsidP="005411C9">
            <w:pPr>
              <w:spacing w:after="0" w:line="240" w:lineRule="auto"/>
              <w:rPr>
                <w:rFonts w:ascii="Times New Roman" w:hAnsi="Times New Roman"/>
                <w:sz w:val="20"/>
                <w:szCs w:val="20"/>
              </w:rPr>
            </w:pPr>
          </w:p>
        </w:tc>
        <w:tc>
          <w:tcPr>
            <w:tcW w:w="2693" w:type="dxa"/>
          </w:tcPr>
          <w:p w:rsidR="00704B96" w:rsidRPr="005411C9" w:rsidRDefault="00704B96" w:rsidP="005411C9">
            <w:pPr>
              <w:rPr>
                <w:rFonts w:ascii="Times New Roman" w:hAnsi="Times New Roman"/>
                <w:b/>
                <w:i/>
                <w:sz w:val="20"/>
                <w:szCs w:val="20"/>
              </w:rPr>
            </w:pPr>
          </w:p>
        </w:tc>
        <w:tc>
          <w:tcPr>
            <w:tcW w:w="7484" w:type="dxa"/>
          </w:tcPr>
          <w:p w:rsidR="00704B96" w:rsidRPr="005411C9" w:rsidRDefault="00704B96" w:rsidP="005411C9">
            <w:pPr>
              <w:jc w:val="both"/>
              <w:rPr>
                <w:rFonts w:ascii="Times New Roman" w:hAnsi="Times New Roman"/>
                <w:sz w:val="20"/>
                <w:szCs w:val="20"/>
              </w:rPr>
            </w:pPr>
          </w:p>
        </w:tc>
      </w:tr>
      <w:tr w:rsidR="00704B96" w:rsidRPr="005411C9" w:rsidTr="00760A63">
        <w:tc>
          <w:tcPr>
            <w:tcW w:w="426" w:type="dxa"/>
          </w:tcPr>
          <w:p w:rsidR="00704B96" w:rsidRPr="005411C9" w:rsidRDefault="00704B96" w:rsidP="005411C9">
            <w:pPr>
              <w:rPr>
                <w:rFonts w:ascii="Times New Roman" w:hAnsi="Times New Roman"/>
                <w:sz w:val="20"/>
                <w:szCs w:val="20"/>
              </w:rPr>
            </w:pPr>
          </w:p>
        </w:tc>
        <w:tc>
          <w:tcPr>
            <w:tcW w:w="2693" w:type="dxa"/>
          </w:tcPr>
          <w:p w:rsidR="00704B96" w:rsidRPr="005411C9" w:rsidRDefault="00704B96" w:rsidP="005411C9">
            <w:pPr>
              <w:rPr>
                <w:rFonts w:ascii="Times New Roman" w:hAnsi="Times New Roman"/>
                <w:b/>
                <w:i/>
                <w:sz w:val="20"/>
                <w:szCs w:val="20"/>
              </w:rPr>
            </w:pPr>
          </w:p>
        </w:tc>
        <w:tc>
          <w:tcPr>
            <w:tcW w:w="7484" w:type="dxa"/>
          </w:tcPr>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 </w:t>
            </w:r>
            <w:r w:rsidR="009D1986">
              <w:rPr>
                <w:rFonts w:ascii="Times New Roman" w:hAnsi="Times New Roman"/>
                <w:sz w:val="20"/>
                <w:szCs w:val="20"/>
              </w:rPr>
              <w:t xml:space="preserve"> </w:t>
            </w:r>
            <w:r w:rsidR="009D1986" w:rsidRPr="005411C9">
              <w:rPr>
                <w:rFonts w:ascii="Times New Roman" w:hAnsi="Times New Roman"/>
                <w:sz w:val="20"/>
                <w:szCs w:val="20"/>
              </w:rPr>
              <w:t xml:space="preserve">Победителем в проведении запроса котировок, признается участник закупки, подавший </w:t>
            </w:r>
            <w:r w:rsidR="009D1986">
              <w:rPr>
                <w:rFonts w:ascii="Times New Roman" w:hAnsi="Times New Roman"/>
                <w:sz w:val="20"/>
                <w:szCs w:val="20"/>
              </w:rPr>
              <w:t xml:space="preserve"> </w:t>
            </w:r>
            <w:r w:rsidRPr="005411C9">
              <w:rPr>
                <w:rFonts w:ascii="Times New Roman" w:hAnsi="Times New Roman"/>
                <w:sz w:val="20"/>
                <w:szCs w:val="20"/>
              </w:rPr>
              <w:t xml:space="preserve">котировочную заявку, в которой указана наиболее низкая цена товаров, работ, услуг.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704B96" w:rsidRPr="005411C9" w:rsidRDefault="00704B96"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E92CB9" w:rsidP="005411C9">
      <w:pPr>
        <w:spacing w:after="0" w:line="240" w:lineRule="auto"/>
        <w:jc w:val="both"/>
        <w:rPr>
          <w:rFonts w:ascii="Times New Roman" w:hAnsi="Times New Roman"/>
          <w:color w:val="0070C0"/>
          <w:sz w:val="20"/>
          <w:szCs w:val="20"/>
        </w:rPr>
      </w:pPr>
      <w:r w:rsidRPr="002D7B7F">
        <w:rPr>
          <w:rFonts w:ascii="Times New Roman" w:hAnsi="Times New Roman"/>
          <w:color w:val="0070C0"/>
          <w:sz w:val="20"/>
          <w:szCs w:val="20"/>
        </w:rPr>
        <w:t>nuzchern.ru.</w:t>
      </w: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E252D0">
        <w:tc>
          <w:tcPr>
            <w:tcW w:w="655" w:type="dxa"/>
          </w:tcPr>
          <w:p w:rsidR="00EA48FB" w:rsidRPr="00F33243" w:rsidRDefault="00EA48FB" w:rsidP="004F1BFA">
            <w:pPr>
              <w:spacing w:after="0" w:line="240" w:lineRule="auto"/>
              <w:jc w:val="center"/>
              <w:rPr>
                <w:b/>
                <w:sz w:val="20"/>
                <w:szCs w:val="20"/>
              </w:rPr>
            </w:pPr>
            <w:r w:rsidRPr="00F33243">
              <w:rPr>
                <w:b/>
                <w:sz w:val="20"/>
                <w:szCs w:val="20"/>
              </w:rPr>
              <w:t>№ п/п</w:t>
            </w:r>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EA48FB" w:rsidRPr="00F33243" w:rsidRDefault="00EA48FB" w:rsidP="004F1BFA">
            <w:pPr>
              <w:spacing w:after="0" w:line="240" w:lineRule="auto"/>
              <w:jc w:val="center"/>
              <w:rPr>
                <w:b/>
                <w:sz w:val="20"/>
                <w:szCs w:val="20"/>
              </w:rPr>
            </w:pPr>
            <w:r w:rsidRPr="00F33243">
              <w:rPr>
                <w:b/>
                <w:sz w:val="20"/>
                <w:szCs w:val="20"/>
              </w:rPr>
              <w:t>Ед.изм.</w:t>
            </w:r>
          </w:p>
        </w:tc>
        <w:tc>
          <w:tcPr>
            <w:tcW w:w="1134" w:type="dxa"/>
          </w:tcPr>
          <w:p w:rsidR="00EA48FB" w:rsidRPr="00F33243" w:rsidRDefault="00EA48FB" w:rsidP="004F1BFA">
            <w:pPr>
              <w:spacing w:after="0" w:line="240" w:lineRule="auto"/>
              <w:jc w:val="center"/>
              <w:rPr>
                <w:b/>
                <w:sz w:val="20"/>
                <w:szCs w:val="20"/>
              </w:rPr>
            </w:pPr>
            <w:r w:rsidRPr="00F33243">
              <w:rPr>
                <w:b/>
                <w:sz w:val="20"/>
                <w:szCs w:val="20"/>
              </w:rPr>
              <w:t>КП № 1</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2</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3</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559" w:type="dxa"/>
          </w:tcPr>
          <w:p w:rsidR="00EA48FB" w:rsidRDefault="00EA48FB" w:rsidP="004F1BFA">
            <w:pPr>
              <w:spacing w:after="0" w:line="240" w:lineRule="auto"/>
              <w:jc w:val="center"/>
              <w:rPr>
                <w:b/>
                <w:sz w:val="20"/>
                <w:szCs w:val="20"/>
              </w:rPr>
            </w:pPr>
            <w:r>
              <w:rPr>
                <w:b/>
                <w:sz w:val="20"/>
                <w:szCs w:val="20"/>
              </w:rPr>
              <w:t>Начальная</w:t>
            </w:r>
          </w:p>
          <w:p w:rsidR="00EA48FB" w:rsidRPr="00F33243" w:rsidRDefault="00EA48FB" w:rsidP="004F1BFA">
            <w:pPr>
              <w:spacing w:after="0" w:line="240" w:lineRule="auto"/>
              <w:jc w:val="center"/>
              <w:rPr>
                <w:b/>
                <w:sz w:val="20"/>
                <w:szCs w:val="20"/>
              </w:rPr>
            </w:pPr>
            <w:r>
              <w:rPr>
                <w:b/>
                <w:sz w:val="20"/>
                <w:szCs w:val="20"/>
              </w:rPr>
              <w:t>(максимальная) цена, руб. за ед.</w:t>
            </w:r>
          </w:p>
        </w:tc>
      </w:tr>
      <w:tr w:rsidR="00EA48FB" w:rsidTr="00E252D0">
        <w:tc>
          <w:tcPr>
            <w:tcW w:w="655" w:type="dxa"/>
          </w:tcPr>
          <w:p w:rsidR="00EA48FB" w:rsidRDefault="00EA48FB" w:rsidP="004F1BFA">
            <w:pPr>
              <w:spacing w:after="0" w:line="240" w:lineRule="auto"/>
              <w:rPr>
                <w:sz w:val="20"/>
                <w:szCs w:val="20"/>
              </w:rPr>
            </w:pPr>
          </w:p>
          <w:p w:rsidR="00EA48FB" w:rsidRDefault="00EA48FB" w:rsidP="004F1BFA">
            <w:pPr>
              <w:spacing w:after="0" w:line="240" w:lineRule="auto"/>
              <w:rPr>
                <w:sz w:val="20"/>
                <w:szCs w:val="20"/>
              </w:rPr>
            </w:pPr>
            <w:r>
              <w:rPr>
                <w:sz w:val="20"/>
                <w:szCs w:val="20"/>
              </w:rPr>
              <w:t>1</w:t>
            </w:r>
          </w:p>
        </w:tc>
        <w:tc>
          <w:tcPr>
            <w:tcW w:w="2005" w:type="dxa"/>
          </w:tcPr>
          <w:p w:rsidR="00EA48FB" w:rsidRDefault="00EA48FB" w:rsidP="004F1BFA">
            <w:pPr>
              <w:spacing w:after="0" w:line="240" w:lineRule="auto"/>
              <w:rPr>
                <w:sz w:val="20"/>
                <w:szCs w:val="20"/>
              </w:rPr>
            </w:pPr>
          </w:p>
          <w:p w:rsidR="00EA48FB" w:rsidRDefault="002B0A13" w:rsidP="004F1BFA">
            <w:pPr>
              <w:spacing w:after="0" w:line="240" w:lineRule="auto"/>
              <w:rPr>
                <w:sz w:val="20"/>
                <w:szCs w:val="20"/>
              </w:rPr>
            </w:pPr>
            <w:r>
              <w:rPr>
                <w:sz w:val="20"/>
                <w:szCs w:val="20"/>
              </w:rPr>
              <w:t>Аппарат «ДЭНАС-Вертебра»</w:t>
            </w:r>
          </w:p>
        </w:tc>
        <w:tc>
          <w:tcPr>
            <w:tcW w:w="992"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шт.</w:t>
            </w:r>
          </w:p>
        </w:tc>
        <w:tc>
          <w:tcPr>
            <w:tcW w:w="1134" w:type="dxa"/>
          </w:tcPr>
          <w:p w:rsidR="00EA48FB" w:rsidRDefault="00EA48FB" w:rsidP="007C3B96">
            <w:pPr>
              <w:spacing w:after="0" w:line="240" w:lineRule="auto"/>
              <w:jc w:val="center"/>
              <w:rPr>
                <w:sz w:val="20"/>
                <w:szCs w:val="20"/>
              </w:rPr>
            </w:pPr>
          </w:p>
          <w:p w:rsidR="00EA48FB" w:rsidRDefault="00253B74" w:rsidP="007C3B96">
            <w:pPr>
              <w:spacing w:after="0" w:line="240" w:lineRule="auto"/>
              <w:jc w:val="center"/>
              <w:rPr>
                <w:sz w:val="20"/>
                <w:szCs w:val="20"/>
              </w:rPr>
            </w:pPr>
            <w:r>
              <w:rPr>
                <w:sz w:val="20"/>
                <w:szCs w:val="20"/>
              </w:rPr>
              <w:t>95</w:t>
            </w:r>
            <w:r w:rsidR="00907F27">
              <w:rPr>
                <w:sz w:val="20"/>
                <w:szCs w:val="20"/>
              </w:rPr>
              <w:t xml:space="preserve"> 0</w:t>
            </w:r>
            <w:r w:rsidR="00EA48FB">
              <w:rPr>
                <w:sz w:val="20"/>
                <w:szCs w:val="20"/>
              </w:rPr>
              <w:t>00,00</w:t>
            </w:r>
          </w:p>
        </w:tc>
        <w:tc>
          <w:tcPr>
            <w:tcW w:w="1276" w:type="dxa"/>
          </w:tcPr>
          <w:p w:rsidR="00EA48FB" w:rsidRDefault="00EA48FB" w:rsidP="009416C0">
            <w:pPr>
              <w:spacing w:after="0" w:line="240" w:lineRule="auto"/>
              <w:rPr>
                <w:sz w:val="20"/>
                <w:szCs w:val="20"/>
              </w:rPr>
            </w:pPr>
          </w:p>
          <w:p w:rsidR="00EA48FB" w:rsidRDefault="00D42D24" w:rsidP="00E80E6A">
            <w:pPr>
              <w:spacing w:after="0" w:line="240" w:lineRule="auto"/>
              <w:rPr>
                <w:sz w:val="20"/>
                <w:szCs w:val="20"/>
              </w:rPr>
            </w:pPr>
            <w:r>
              <w:rPr>
                <w:sz w:val="20"/>
                <w:szCs w:val="20"/>
              </w:rPr>
              <w:t>96 200</w:t>
            </w:r>
            <w:r w:rsidR="00EA48FB">
              <w:rPr>
                <w:sz w:val="20"/>
                <w:szCs w:val="20"/>
              </w:rPr>
              <w:t>,00</w:t>
            </w:r>
          </w:p>
        </w:tc>
        <w:tc>
          <w:tcPr>
            <w:tcW w:w="1276" w:type="dxa"/>
          </w:tcPr>
          <w:p w:rsidR="00EA48FB" w:rsidRDefault="00EA48FB" w:rsidP="007C3B96">
            <w:pPr>
              <w:spacing w:after="0" w:line="240" w:lineRule="auto"/>
              <w:jc w:val="center"/>
              <w:rPr>
                <w:sz w:val="20"/>
                <w:szCs w:val="20"/>
              </w:rPr>
            </w:pPr>
          </w:p>
          <w:p w:rsidR="00EA48FB" w:rsidRDefault="00253B74" w:rsidP="007C3B96">
            <w:pPr>
              <w:spacing w:after="0" w:line="240" w:lineRule="auto"/>
              <w:jc w:val="center"/>
              <w:rPr>
                <w:sz w:val="20"/>
                <w:szCs w:val="20"/>
              </w:rPr>
            </w:pPr>
            <w:r>
              <w:rPr>
                <w:sz w:val="20"/>
                <w:szCs w:val="20"/>
              </w:rPr>
              <w:t>97</w:t>
            </w:r>
            <w:r w:rsidR="00D42D24">
              <w:rPr>
                <w:sz w:val="20"/>
                <w:szCs w:val="20"/>
              </w:rPr>
              <w:t xml:space="preserve"> 6</w:t>
            </w:r>
            <w:r w:rsidR="00907F27">
              <w:rPr>
                <w:sz w:val="20"/>
                <w:szCs w:val="20"/>
              </w:rPr>
              <w:t>0</w:t>
            </w:r>
            <w:r w:rsidR="00EA48FB">
              <w:rPr>
                <w:sz w:val="20"/>
                <w:szCs w:val="20"/>
              </w:rPr>
              <w:t>0,00</w:t>
            </w:r>
          </w:p>
        </w:tc>
        <w:tc>
          <w:tcPr>
            <w:tcW w:w="1559"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1</w:t>
            </w:r>
          </w:p>
        </w:tc>
        <w:tc>
          <w:tcPr>
            <w:tcW w:w="1559" w:type="dxa"/>
          </w:tcPr>
          <w:p w:rsidR="00EA48FB" w:rsidRDefault="00EA48FB" w:rsidP="007C3B96">
            <w:pPr>
              <w:spacing w:after="0" w:line="240" w:lineRule="auto"/>
              <w:jc w:val="center"/>
              <w:rPr>
                <w:sz w:val="20"/>
                <w:szCs w:val="20"/>
              </w:rPr>
            </w:pPr>
          </w:p>
          <w:p w:rsidR="00EA48FB" w:rsidRPr="007C3B96" w:rsidRDefault="00253B74" w:rsidP="00E80E6A">
            <w:pPr>
              <w:spacing w:after="0" w:line="240" w:lineRule="auto"/>
              <w:jc w:val="center"/>
              <w:rPr>
                <w:sz w:val="20"/>
                <w:szCs w:val="20"/>
              </w:rPr>
            </w:pPr>
            <w:r>
              <w:rPr>
                <w:sz w:val="20"/>
                <w:szCs w:val="20"/>
              </w:rPr>
              <w:t>95 000,00</w:t>
            </w:r>
          </w:p>
        </w:tc>
      </w:tr>
      <w:tr w:rsidR="00704B96" w:rsidTr="00E252D0">
        <w:tblPrEx>
          <w:tblLook w:val="0000"/>
        </w:tblPrEx>
        <w:trPr>
          <w:trHeight w:val="435"/>
        </w:trPr>
        <w:tc>
          <w:tcPr>
            <w:tcW w:w="7338" w:type="dxa"/>
            <w:gridSpan w:val="6"/>
          </w:tcPr>
          <w:p w:rsidR="00704B96" w:rsidRDefault="00704B96" w:rsidP="004F1BFA">
            <w:pPr>
              <w:ind w:left="108"/>
              <w:jc w:val="center"/>
              <w:rPr>
                <w:sz w:val="20"/>
                <w:szCs w:val="20"/>
              </w:rPr>
            </w:pPr>
          </w:p>
          <w:p w:rsidR="00704B96" w:rsidRDefault="00704B96" w:rsidP="004F1BFA">
            <w:pPr>
              <w:ind w:left="108"/>
              <w:jc w:val="center"/>
              <w:rPr>
                <w:sz w:val="20"/>
                <w:szCs w:val="20"/>
              </w:rPr>
            </w:pPr>
            <w:r w:rsidRPr="000C1AF3">
              <w:rPr>
                <w:b/>
                <w:bCs/>
                <w:color w:val="000000"/>
                <w:sz w:val="18"/>
                <w:szCs w:val="18"/>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Default="00704B96">
            <w:pPr>
              <w:spacing w:after="0" w:line="240" w:lineRule="auto"/>
            </w:pPr>
          </w:p>
        </w:tc>
        <w:tc>
          <w:tcPr>
            <w:tcW w:w="1559" w:type="dxa"/>
            <w:shd w:val="clear" w:color="auto" w:fill="auto"/>
          </w:tcPr>
          <w:p w:rsidR="007C3B96" w:rsidRDefault="007C3B96" w:rsidP="007C3B96">
            <w:pPr>
              <w:spacing w:after="0" w:line="240" w:lineRule="auto"/>
              <w:jc w:val="center"/>
              <w:rPr>
                <w:sz w:val="20"/>
                <w:szCs w:val="20"/>
              </w:rPr>
            </w:pPr>
          </w:p>
          <w:p w:rsidR="00704B96" w:rsidRPr="007C3B96" w:rsidRDefault="00253B74" w:rsidP="00E80E6A">
            <w:pPr>
              <w:spacing w:after="0" w:line="240" w:lineRule="auto"/>
              <w:jc w:val="center"/>
              <w:rPr>
                <w:sz w:val="20"/>
                <w:szCs w:val="20"/>
              </w:rPr>
            </w:pPr>
            <w:r>
              <w:rPr>
                <w:sz w:val="20"/>
                <w:szCs w:val="20"/>
              </w:rPr>
              <w:t>95</w:t>
            </w:r>
            <w:r w:rsidR="009416C0">
              <w:rPr>
                <w:sz w:val="20"/>
                <w:szCs w:val="20"/>
              </w:rPr>
              <w:t xml:space="preserve"> </w:t>
            </w:r>
            <w:r w:rsidR="00E80E6A">
              <w:rPr>
                <w:sz w:val="20"/>
                <w:szCs w:val="20"/>
              </w:rPr>
              <w:t>000</w:t>
            </w:r>
            <w:r w:rsidR="007C3B96" w:rsidRPr="007C3B96">
              <w:rPr>
                <w:sz w:val="20"/>
                <w:szCs w:val="20"/>
              </w:rPr>
              <w:t>,00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ачальная(максимальная) цена договора</w:t>
      </w:r>
      <w:r w:rsidR="00253B74">
        <w:rPr>
          <w:rFonts w:ascii="Times New Roman" w:hAnsi="Times New Roman"/>
          <w:sz w:val="20"/>
          <w:szCs w:val="20"/>
        </w:rPr>
        <w:t xml:space="preserve"> – 95</w:t>
      </w:r>
      <w:r w:rsidR="00EA48FB">
        <w:rPr>
          <w:rFonts w:ascii="Times New Roman" w:hAnsi="Times New Roman"/>
          <w:sz w:val="20"/>
          <w:szCs w:val="20"/>
        </w:rPr>
        <w:t xml:space="preserve">  </w:t>
      </w:r>
      <w:r w:rsidR="0082554F">
        <w:rPr>
          <w:rFonts w:ascii="Times New Roman" w:hAnsi="Times New Roman"/>
          <w:sz w:val="20"/>
          <w:szCs w:val="20"/>
        </w:rPr>
        <w:t>0</w:t>
      </w:r>
      <w:r w:rsidR="005B5F61">
        <w:rPr>
          <w:rFonts w:ascii="Times New Roman" w:hAnsi="Times New Roman"/>
          <w:sz w:val="20"/>
          <w:szCs w:val="20"/>
        </w:rPr>
        <w:t>00,00</w:t>
      </w:r>
      <w:r w:rsidR="00F31346">
        <w:rPr>
          <w:rFonts w:ascii="Times New Roman" w:hAnsi="Times New Roman"/>
          <w:sz w:val="20"/>
          <w:szCs w:val="20"/>
        </w:rPr>
        <w:t xml:space="preserve"> </w:t>
      </w:r>
      <w:r w:rsidR="00253B74">
        <w:rPr>
          <w:rFonts w:ascii="Times New Roman" w:hAnsi="Times New Roman"/>
          <w:sz w:val="20"/>
          <w:szCs w:val="20"/>
        </w:rPr>
        <w:t>(Девяносто пять</w:t>
      </w:r>
      <w:r w:rsidR="005B5F61">
        <w:rPr>
          <w:rFonts w:ascii="Times New Roman" w:hAnsi="Times New Roman"/>
          <w:sz w:val="20"/>
          <w:szCs w:val="20"/>
        </w:rPr>
        <w:t xml:space="preserve"> тысяч </w:t>
      </w:r>
      <w:r w:rsidR="00EA48FB">
        <w:rPr>
          <w:rFonts w:ascii="Times New Roman" w:hAnsi="Times New Roman"/>
          <w:sz w:val="20"/>
          <w:szCs w:val="20"/>
        </w:rPr>
        <w:t xml:space="preserve"> </w:t>
      </w:r>
      <w:r>
        <w:rPr>
          <w:rFonts w:ascii="Times New Roman" w:hAnsi="Times New Roman"/>
          <w:sz w:val="20"/>
          <w:szCs w:val="20"/>
        </w:rPr>
        <w:t xml:space="preserve"> рублей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E92CB9"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760A63">
      <w:pPr>
        <w:spacing w:after="0" w:line="240" w:lineRule="auto"/>
        <w:rPr>
          <w:rFonts w:ascii="Times New Roman" w:hAnsi="Times New Roman"/>
          <w:sz w:val="20"/>
          <w:szCs w:val="20"/>
        </w:rPr>
      </w:pPr>
    </w:p>
    <w:p w:rsidR="00760A63" w:rsidRDefault="00760A63" w:rsidP="00760A63">
      <w:pPr>
        <w:spacing w:after="0" w:line="240" w:lineRule="auto"/>
        <w:rPr>
          <w:rFonts w:ascii="Times New Roman" w:hAnsi="Times New Roman"/>
          <w:sz w:val="20"/>
          <w:szCs w:val="20"/>
        </w:rPr>
      </w:pPr>
    </w:p>
    <w:p w:rsidR="00253B74" w:rsidRDefault="00253B74" w:rsidP="00760A63">
      <w:pPr>
        <w:spacing w:after="0" w:line="240" w:lineRule="auto"/>
        <w:rPr>
          <w:rFonts w:ascii="Times New Roman" w:hAnsi="Times New Roman"/>
          <w:sz w:val="20"/>
          <w:szCs w:val="20"/>
        </w:rPr>
      </w:pPr>
    </w:p>
    <w:p w:rsidR="0082554F" w:rsidRDefault="0082554F" w:rsidP="00943D83">
      <w:pPr>
        <w:spacing w:after="0" w:line="240" w:lineRule="auto"/>
        <w:jc w:val="right"/>
        <w:rPr>
          <w:rFonts w:ascii="Times New Roman" w:hAnsi="Times New Roman"/>
          <w:sz w:val="20"/>
          <w:szCs w:val="20"/>
        </w:rPr>
      </w:pPr>
    </w:p>
    <w:p w:rsidR="004B1D69"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F038A2">
      <w:pPr>
        <w:tabs>
          <w:tab w:val="left" w:pos="3525"/>
          <w:tab w:val="left" w:pos="4294"/>
        </w:tabs>
        <w:spacing w:after="0" w:line="240" w:lineRule="auto"/>
        <w:ind w:left="284" w:hanging="284"/>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C14207" w:rsidRDefault="006F2E0B" w:rsidP="00F038A2">
      <w:pPr>
        <w:pStyle w:val="13"/>
        <w:jc w:val="center"/>
        <w:rPr>
          <w:b/>
        </w:rPr>
      </w:pPr>
      <w:r>
        <w:rPr>
          <w:b/>
        </w:rPr>
        <w:t>Техническое задание</w:t>
      </w:r>
    </w:p>
    <w:p w:rsidR="008C4A37" w:rsidRDefault="008C4A37" w:rsidP="00F038A2">
      <w:pPr>
        <w:pStyle w:val="13"/>
        <w:jc w:val="center"/>
        <w:rPr>
          <w:b/>
        </w:rPr>
      </w:pPr>
    </w:p>
    <w:tbl>
      <w:tblPr>
        <w:tblW w:w="10916" w:type="dxa"/>
        <w:tblInd w:w="-176" w:type="dxa"/>
        <w:tblLayout w:type="fixed"/>
        <w:tblLook w:val="04A0"/>
      </w:tblPr>
      <w:tblGrid>
        <w:gridCol w:w="2267"/>
        <w:gridCol w:w="6"/>
        <w:gridCol w:w="1978"/>
        <w:gridCol w:w="7"/>
        <w:gridCol w:w="3110"/>
        <w:gridCol w:w="1561"/>
        <w:gridCol w:w="1987"/>
      </w:tblGrid>
      <w:tr w:rsidR="008C4A37" w:rsidRPr="008C4A37" w:rsidTr="00253B74">
        <w:trPr>
          <w:trHeight w:val="4845"/>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3B74" w:rsidRDefault="00253B74" w:rsidP="00253B74">
            <w:pPr>
              <w:spacing w:after="0" w:line="240" w:lineRule="auto"/>
              <w:ind w:hanging="96"/>
              <w:jc w:val="center"/>
              <w:rPr>
                <w:rFonts w:ascii="Times New Roman" w:hAnsi="Times New Roman"/>
                <w:sz w:val="20"/>
                <w:szCs w:val="20"/>
              </w:rPr>
            </w:pPr>
          </w:p>
          <w:p w:rsidR="00253B74" w:rsidRDefault="00253B74" w:rsidP="00253B74">
            <w:pPr>
              <w:spacing w:after="0" w:line="240" w:lineRule="auto"/>
              <w:ind w:hanging="96"/>
              <w:jc w:val="center"/>
              <w:rPr>
                <w:rFonts w:ascii="Times New Roman" w:hAnsi="Times New Roman"/>
                <w:sz w:val="20"/>
                <w:szCs w:val="20"/>
              </w:rPr>
            </w:pPr>
          </w:p>
          <w:p w:rsidR="00253B74" w:rsidRDefault="00253B74" w:rsidP="00253B74">
            <w:pPr>
              <w:spacing w:after="0" w:line="240" w:lineRule="auto"/>
              <w:ind w:hanging="96"/>
              <w:jc w:val="center"/>
              <w:rPr>
                <w:rFonts w:ascii="Times New Roman" w:hAnsi="Times New Roman"/>
                <w:sz w:val="20"/>
                <w:szCs w:val="20"/>
              </w:rPr>
            </w:pPr>
          </w:p>
          <w:p w:rsidR="00253B74" w:rsidRDefault="00253B74" w:rsidP="00253B74">
            <w:pPr>
              <w:spacing w:after="0" w:line="240" w:lineRule="auto"/>
              <w:ind w:hanging="96"/>
              <w:jc w:val="center"/>
              <w:rPr>
                <w:rFonts w:ascii="Times New Roman" w:hAnsi="Times New Roman"/>
                <w:sz w:val="20"/>
                <w:szCs w:val="20"/>
              </w:rPr>
            </w:pPr>
          </w:p>
          <w:p w:rsidR="00253B74" w:rsidRDefault="00253B74" w:rsidP="00253B74">
            <w:pPr>
              <w:spacing w:after="0" w:line="240" w:lineRule="auto"/>
              <w:ind w:hanging="96"/>
              <w:jc w:val="center"/>
              <w:rPr>
                <w:rFonts w:ascii="Times New Roman" w:hAnsi="Times New Roman"/>
                <w:sz w:val="20"/>
                <w:szCs w:val="20"/>
              </w:rPr>
            </w:pPr>
          </w:p>
          <w:p w:rsidR="00253B74" w:rsidRDefault="00253B74" w:rsidP="00253B74">
            <w:pPr>
              <w:spacing w:after="0" w:line="240" w:lineRule="auto"/>
              <w:ind w:hanging="96"/>
              <w:jc w:val="center"/>
              <w:rPr>
                <w:rFonts w:ascii="Times New Roman" w:hAnsi="Times New Roman"/>
                <w:sz w:val="20"/>
                <w:szCs w:val="20"/>
              </w:rPr>
            </w:pPr>
          </w:p>
          <w:p w:rsidR="008C4A37" w:rsidRPr="00253B74" w:rsidRDefault="00253B74" w:rsidP="00253B74">
            <w:pPr>
              <w:spacing w:after="0" w:line="240" w:lineRule="auto"/>
              <w:ind w:hanging="96"/>
              <w:jc w:val="center"/>
              <w:rPr>
                <w:rFonts w:ascii="Times New Roman" w:hAnsi="Times New Roman"/>
                <w:color w:val="000000"/>
                <w:lang w:eastAsia="ru-RU"/>
              </w:rPr>
            </w:pPr>
            <w:r w:rsidRPr="00253B74">
              <w:rPr>
                <w:rFonts w:ascii="Times New Roman" w:hAnsi="Times New Roman"/>
                <w:sz w:val="20"/>
                <w:szCs w:val="20"/>
              </w:rPr>
              <w:t>Аппарат «ДЭНАС-Вертебра»</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Описание:</w:t>
            </w:r>
          </w:p>
        </w:tc>
        <w:tc>
          <w:tcPr>
            <w:tcW w:w="3118" w:type="dxa"/>
            <w:gridSpan w:val="2"/>
            <w:tcBorders>
              <w:top w:val="single" w:sz="4" w:space="0" w:color="auto"/>
              <w:left w:val="nil"/>
              <w:bottom w:val="single" w:sz="4" w:space="0" w:color="auto"/>
              <w:right w:val="single" w:sz="4" w:space="0" w:color="auto"/>
            </w:tcBorders>
            <w:shd w:val="clear" w:color="auto" w:fill="auto"/>
            <w:hideMark/>
          </w:tcPr>
          <w:p w:rsidR="00253B74" w:rsidRPr="00651D66" w:rsidRDefault="00253B74" w:rsidP="00253B74">
            <w:pPr>
              <w:pStyle w:val="afb"/>
              <w:shd w:val="clear" w:color="auto" w:fill="FFFFFF"/>
              <w:spacing w:before="0" w:beforeAutospacing="0" w:after="0" w:afterAutospacing="0" w:line="290" w:lineRule="atLeast"/>
              <w:rPr>
                <w:color w:val="555555"/>
                <w:spacing w:val="2"/>
              </w:rPr>
            </w:pPr>
            <w:r w:rsidRPr="00651D66">
              <w:rPr>
                <w:b/>
                <w:bCs/>
              </w:rPr>
              <w:t>ДЭНАС-Вертебра</w:t>
            </w:r>
            <w:r w:rsidRPr="00651D66">
              <w:rPr>
                <w:rStyle w:val="apple-converted-space"/>
                <w:color w:val="555555"/>
                <w:spacing w:val="2"/>
              </w:rPr>
              <w:t> </w:t>
            </w:r>
            <w:r w:rsidRPr="00651D66">
              <w:t>предназначен для лечения острых и хронических болей в области спины, коррекции функциональных нарушений при заболеваниях внутренних органов, реабилитации после перенесенных заболеваний и оперативных вмешательств, для повышения адаптационных возможностей организма при интенсивных физических и психоэмоциональных нагрузках.</w:t>
            </w:r>
            <w:r w:rsidRPr="00651D66">
              <w:rPr>
                <w:rStyle w:val="apple-converted-space"/>
                <w:color w:val="555555"/>
                <w:spacing w:val="2"/>
              </w:rPr>
              <w:t> </w:t>
            </w:r>
          </w:p>
          <w:p w:rsidR="008C4A37" w:rsidRPr="008C4A37" w:rsidRDefault="008C4A37" w:rsidP="00253B74">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jc w:val="center"/>
              <w:rPr>
                <w:rFonts w:ascii="Times New Roman" w:hAnsi="Times New Roman"/>
                <w:color w:val="000000"/>
                <w:lang w:eastAsia="ru-RU"/>
              </w:rPr>
            </w:pPr>
            <w:r w:rsidRPr="008C4A37">
              <w:rPr>
                <w:rFonts w:ascii="Times New Roman" w:hAnsi="Times New Roman"/>
                <w:color w:val="000000"/>
                <w:lang w:eastAsia="ru-RU"/>
              </w:rPr>
              <w:t> </w:t>
            </w:r>
          </w:p>
        </w:tc>
        <w:tc>
          <w:tcPr>
            <w:tcW w:w="1987"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253B74">
        <w:trPr>
          <w:trHeight w:val="120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Общие требования:</w:t>
            </w:r>
          </w:p>
        </w:tc>
        <w:tc>
          <w:tcPr>
            <w:tcW w:w="3118" w:type="dxa"/>
            <w:gridSpan w:val="2"/>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Регистрационное удостоверение Федеральной службы по надзору в сфере здравоохранения и социального развития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7"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253B74">
        <w:trPr>
          <w:trHeight w:val="150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3118" w:type="dxa"/>
            <w:gridSpan w:val="2"/>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Сертификат соответствия Госстандарта России или письмо ВНИИС об отсутствии необходимости обязательной сертификации</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7"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253B74">
        <w:trPr>
          <w:trHeight w:val="60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3118" w:type="dxa"/>
            <w:gridSpan w:val="2"/>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Инструкция по эксплуатации на русском языке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7"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253B74">
        <w:trPr>
          <w:trHeight w:val="6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8C4A37" w:rsidRPr="008C4A37" w:rsidRDefault="008C4A37" w:rsidP="00253B74">
            <w:pPr>
              <w:spacing w:after="0" w:line="240" w:lineRule="auto"/>
              <w:rPr>
                <w:rFonts w:ascii="Times New Roman" w:hAnsi="Times New Roman"/>
                <w:color w:val="000000"/>
                <w:lang w:eastAsia="ru-RU"/>
              </w:rPr>
            </w:pPr>
          </w:p>
        </w:tc>
        <w:tc>
          <w:tcPr>
            <w:tcW w:w="3118" w:type="dxa"/>
            <w:gridSpan w:val="2"/>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Гарантийное сервисное обслуживание и методическая поддержка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12 месяцев</w:t>
            </w:r>
          </w:p>
        </w:tc>
        <w:tc>
          <w:tcPr>
            <w:tcW w:w="1987" w:type="dxa"/>
            <w:tcBorders>
              <w:top w:val="nil"/>
              <w:left w:val="nil"/>
              <w:bottom w:val="single" w:sz="4" w:space="0" w:color="auto"/>
              <w:right w:val="single" w:sz="4" w:space="0" w:color="auto"/>
            </w:tcBorders>
            <w:shd w:val="clear" w:color="auto" w:fill="auto"/>
            <w:hideMark/>
          </w:tcPr>
          <w:p w:rsidR="008C4A37" w:rsidRPr="008C4A37" w:rsidRDefault="008C4A37" w:rsidP="00253B74">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253B74" w:rsidTr="0025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3"/>
        </w:trPr>
        <w:tc>
          <w:tcPr>
            <w:tcW w:w="2274" w:type="dxa"/>
            <w:gridSpan w:val="2"/>
          </w:tcPr>
          <w:p w:rsidR="00253B74" w:rsidRDefault="00253B74" w:rsidP="00253B74">
            <w:pPr>
              <w:pStyle w:val="13"/>
              <w:jc w:val="center"/>
              <w:rPr>
                <w:b/>
              </w:rPr>
            </w:pPr>
          </w:p>
          <w:p w:rsidR="00253B74" w:rsidRDefault="00253B74" w:rsidP="00253B74">
            <w:pPr>
              <w:pStyle w:val="13"/>
              <w:jc w:val="center"/>
            </w:pPr>
          </w:p>
          <w:p w:rsidR="00253B74" w:rsidRDefault="00253B74" w:rsidP="00253B74">
            <w:pPr>
              <w:pStyle w:val="13"/>
              <w:jc w:val="center"/>
            </w:pPr>
          </w:p>
          <w:p w:rsidR="00253B74" w:rsidRDefault="00253B74" w:rsidP="00253B74">
            <w:pPr>
              <w:rPr>
                <w:b/>
              </w:rPr>
            </w:pPr>
          </w:p>
        </w:tc>
        <w:tc>
          <w:tcPr>
            <w:tcW w:w="1985" w:type="dxa"/>
            <w:gridSpan w:val="2"/>
          </w:tcPr>
          <w:p w:rsidR="00253B74" w:rsidRDefault="00253B74" w:rsidP="00253B74">
            <w:pPr>
              <w:pStyle w:val="13"/>
              <w:ind w:left="0"/>
              <w:jc w:val="center"/>
              <w:rPr>
                <w:b/>
              </w:rPr>
            </w:pPr>
          </w:p>
          <w:p w:rsidR="00253B74" w:rsidRDefault="00253B74" w:rsidP="00253B74">
            <w:pPr>
              <w:pStyle w:val="13"/>
              <w:ind w:left="0"/>
              <w:jc w:val="center"/>
              <w:rPr>
                <w:color w:val="000000"/>
              </w:rPr>
            </w:pPr>
            <w:r w:rsidRPr="00253B74">
              <w:rPr>
                <w:color w:val="000000"/>
              </w:rPr>
              <w:t>В комплект входит: </w:t>
            </w: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Default="00253B74" w:rsidP="00253B74">
            <w:pPr>
              <w:pStyle w:val="13"/>
              <w:ind w:left="0"/>
              <w:jc w:val="center"/>
              <w:rPr>
                <w:color w:val="000000"/>
              </w:rPr>
            </w:pPr>
          </w:p>
          <w:p w:rsidR="00253B74" w:rsidRPr="00253B74" w:rsidRDefault="00253B74" w:rsidP="00253B74">
            <w:pPr>
              <w:pStyle w:val="13"/>
              <w:ind w:left="0"/>
              <w:jc w:val="center"/>
            </w:pPr>
          </w:p>
          <w:p w:rsidR="00253B74" w:rsidRDefault="00253B74" w:rsidP="00253B74">
            <w:pPr>
              <w:pStyle w:val="13"/>
              <w:ind w:left="0"/>
              <w:jc w:val="center"/>
            </w:pPr>
          </w:p>
          <w:p w:rsidR="00253B74" w:rsidRPr="00253B74" w:rsidRDefault="00253B74" w:rsidP="00253B74">
            <w:pPr>
              <w:rPr>
                <w:rFonts w:ascii="Times New Roman" w:hAnsi="Times New Roman"/>
                <w:b/>
              </w:rPr>
            </w:pPr>
            <w:r w:rsidRPr="00253B74">
              <w:rPr>
                <w:rFonts w:ascii="Times New Roman" w:hAnsi="Times New Roman"/>
                <w:color w:val="000000"/>
              </w:rPr>
              <w:t>Технические характеристики: </w:t>
            </w:r>
          </w:p>
        </w:tc>
        <w:tc>
          <w:tcPr>
            <w:tcW w:w="3111" w:type="dxa"/>
          </w:tcPr>
          <w:p w:rsidR="00253B74" w:rsidRPr="00651D66" w:rsidRDefault="00253B74" w:rsidP="00253B74">
            <w:pPr>
              <w:pStyle w:val="afb"/>
              <w:shd w:val="clear" w:color="auto" w:fill="FFFFFF"/>
              <w:spacing w:line="290" w:lineRule="atLeast"/>
              <w:rPr>
                <w:color w:val="000000"/>
              </w:rPr>
            </w:pPr>
            <w:r w:rsidRPr="00651D66">
              <w:rPr>
                <w:color w:val="000000"/>
              </w:rPr>
              <w:br/>
              <w:t>- аппарат «ДЭНАС-Вертебра» (модуль электростимуляции и пульт управления); </w:t>
            </w:r>
            <w:r w:rsidRPr="00651D66">
              <w:rPr>
                <w:color w:val="000000"/>
              </w:rPr>
              <w:br/>
              <w:t>- руководство по эксплуатации; </w:t>
            </w:r>
            <w:r w:rsidRPr="00651D66">
              <w:rPr>
                <w:color w:val="000000"/>
              </w:rPr>
              <w:br/>
              <w:t>- элемент питания типа LR6/AA; </w:t>
            </w:r>
            <w:r w:rsidRPr="00651D66">
              <w:rPr>
                <w:color w:val="000000"/>
              </w:rPr>
              <w:br/>
              <w:t>- легкий алюминиевый кейс для хранения и переноски. </w:t>
            </w:r>
          </w:p>
          <w:p w:rsidR="00253B74" w:rsidRPr="00651D66" w:rsidRDefault="00253B74" w:rsidP="00253B74">
            <w:pPr>
              <w:pStyle w:val="afb"/>
              <w:shd w:val="clear" w:color="auto" w:fill="FFFFFF"/>
              <w:spacing w:line="290" w:lineRule="atLeast"/>
              <w:rPr>
                <w:color w:val="000000"/>
              </w:rPr>
            </w:pPr>
            <w:r w:rsidRPr="00651D66">
              <w:rPr>
                <w:color w:val="000000"/>
              </w:rPr>
              <w:br/>
              <w:t>Источник питания: 1,5 В LR6/AA (2 шт.), </w:t>
            </w:r>
            <w:r w:rsidRPr="00651D66">
              <w:rPr>
                <w:color w:val="000000"/>
              </w:rPr>
              <w:br/>
              <w:t>220В (через сетевой адаптер 5В/1,5A). </w:t>
            </w:r>
            <w:r w:rsidRPr="00651D66">
              <w:rPr>
                <w:color w:val="000000"/>
              </w:rPr>
              <w:br/>
            </w:r>
            <w:r w:rsidRPr="00651D66">
              <w:rPr>
                <w:color w:val="000000"/>
              </w:rPr>
              <w:lastRenderedPageBreak/>
              <w:t xml:space="preserve">Масса: не более </w:t>
            </w:r>
            <w:smartTag w:uri="urn:schemas-microsoft-com:office:smarttags" w:element="metricconverter">
              <w:smartTagPr>
                <w:attr w:name="ProductID" w:val="5,18 кг"/>
              </w:smartTagPr>
              <w:r w:rsidRPr="00651D66">
                <w:rPr>
                  <w:color w:val="000000"/>
                </w:rPr>
                <w:t>5,18 кг</w:t>
              </w:r>
            </w:smartTag>
            <w:r w:rsidRPr="00651D66">
              <w:rPr>
                <w:color w:val="000000"/>
              </w:rPr>
              <w:t>, </w:t>
            </w:r>
            <w:r w:rsidRPr="00651D66">
              <w:rPr>
                <w:color w:val="000000"/>
              </w:rPr>
              <w:br/>
              <w:t xml:space="preserve">пульт управления - </w:t>
            </w:r>
            <w:smartTag w:uri="urn:schemas-microsoft-com:office:smarttags" w:element="metricconverter">
              <w:smartTagPr>
                <w:attr w:name="ProductID" w:val="180 г"/>
              </w:smartTagPr>
              <w:r w:rsidRPr="00651D66">
                <w:rPr>
                  <w:color w:val="000000"/>
                </w:rPr>
                <w:t>180 г</w:t>
              </w:r>
            </w:smartTag>
            <w:r w:rsidRPr="00651D66">
              <w:rPr>
                <w:color w:val="000000"/>
              </w:rPr>
              <w:t>, </w:t>
            </w:r>
            <w:r w:rsidRPr="00651D66">
              <w:rPr>
                <w:color w:val="000000"/>
              </w:rPr>
              <w:br/>
              <w:t xml:space="preserve">блок электростимуляции - </w:t>
            </w:r>
            <w:smartTag w:uri="urn:schemas-microsoft-com:office:smarttags" w:element="metricconverter">
              <w:smartTagPr>
                <w:attr w:name="ProductID" w:val="5 кг"/>
              </w:smartTagPr>
              <w:r w:rsidRPr="00651D66">
                <w:rPr>
                  <w:color w:val="000000"/>
                </w:rPr>
                <w:t>5 кг</w:t>
              </w:r>
            </w:smartTag>
            <w:r w:rsidRPr="00651D66">
              <w:rPr>
                <w:color w:val="000000"/>
              </w:rPr>
              <w:t>. </w:t>
            </w:r>
            <w:r w:rsidRPr="00651D66">
              <w:rPr>
                <w:color w:val="000000"/>
              </w:rPr>
              <w:br/>
              <w:t>Габариты: пульт управления - 140х55х28 мм, </w:t>
            </w:r>
            <w:r w:rsidRPr="00651D66">
              <w:rPr>
                <w:color w:val="000000"/>
              </w:rPr>
              <w:br/>
              <w:t>блок электростимуляции - 900х365х70 мм. </w:t>
            </w:r>
            <w:r w:rsidRPr="00651D66">
              <w:rPr>
                <w:color w:val="000000"/>
              </w:rPr>
              <w:br/>
              <w:t>Частоты следования импульсов: </w:t>
            </w:r>
            <w:r w:rsidRPr="00651D66">
              <w:rPr>
                <w:color w:val="000000"/>
              </w:rPr>
              <w:br/>
              <w:t>10, 20, 60, 77, 140, 200 Гц.</w:t>
            </w:r>
            <w:r w:rsidRPr="00651D66">
              <w:rPr>
                <w:color w:val="000000"/>
              </w:rPr>
              <w:br/>
              <w:t>Габариты и вес транспортной упаковки:</w:t>
            </w:r>
            <w:r w:rsidRPr="00651D66">
              <w:rPr>
                <w:color w:val="000000"/>
              </w:rPr>
              <w:br/>
              <w:t xml:space="preserve">960х460х110 мм. </w:t>
            </w:r>
            <w:smartTag w:uri="urn:schemas-microsoft-com:office:smarttags" w:element="metricconverter">
              <w:smartTagPr>
                <w:attr w:name="ProductID" w:val="7,2 кг"/>
              </w:smartTagPr>
              <w:r w:rsidRPr="00651D66">
                <w:rPr>
                  <w:color w:val="000000"/>
                </w:rPr>
                <w:t>7,2 кг</w:t>
              </w:r>
            </w:smartTag>
          </w:p>
          <w:p w:rsidR="00253B74" w:rsidRDefault="00253B74" w:rsidP="00253B74">
            <w:pPr>
              <w:rPr>
                <w:b/>
              </w:rPr>
            </w:pPr>
          </w:p>
        </w:tc>
        <w:tc>
          <w:tcPr>
            <w:tcW w:w="1561" w:type="dxa"/>
          </w:tcPr>
          <w:p w:rsidR="00253B74" w:rsidRDefault="00253B74" w:rsidP="00253B74">
            <w:pPr>
              <w:pStyle w:val="13"/>
              <w:ind w:left="0"/>
              <w:jc w:val="center"/>
              <w:rPr>
                <w:b/>
              </w:rPr>
            </w:pPr>
          </w:p>
          <w:p w:rsidR="00253B74" w:rsidRDefault="00253B74" w:rsidP="00253B74">
            <w:pPr>
              <w:pStyle w:val="13"/>
              <w:ind w:left="0"/>
              <w:jc w:val="center"/>
            </w:pPr>
          </w:p>
          <w:p w:rsidR="00253B74" w:rsidRDefault="00253B74" w:rsidP="00253B74">
            <w:pPr>
              <w:pStyle w:val="13"/>
              <w:ind w:left="0"/>
              <w:jc w:val="center"/>
            </w:pPr>
          </w:p>
          <w:p w:rsidR="00253B74" w:rsidRDefault="00253B74" w:rsidP="00253B74">
            <w:pPr>
              <w:rPr>
                <w:b/>
              </w:rPr>
            </w:pPr>
          </w:p>
        </w:tc>
        <w:tc>
          <w:tcPr>
            <w:tcW w:w="1985" w:type="dxa"/>
          </w:tcPr>
          <w:p w:rsidR="00253B74" w:rsidRDefault="00253B74" w:rsidP="00253B74">
            <w:pPr>
              <w:pStyle w:val="13"/>
              <w:ind w:left="0"/>
              <w:jc w:val="center"/>
              <w:rPr>
                <w:b/>
              </w:rPr>
            </w:pPr>
          </w:p>
          <w:p w:rsidR="00253B74" w:rsidRDefault="00253B74" w:rsidP="00253B74">
            <w:pPr>
              <w:pStyle w:val="13"/>
              <w:ind w:left="0"/>
              <w:jc w:val="center"/>
            </w:pPr>
          </w:p>
          <w:p w:rsidR="00253B74" w:rsidRPr="00F038A2" w:rsidRDefault="00253B74" w:rsidP="00253B74">
            <w:pPr>
              <w:pStyle w:val="13"/>
              <w:ind w:left="0"/>
              <w:jc w:val="center"/>
            </w:pPr>
          </w:p>
          <w:p w:rsidR="00253B74" w:rsidRDefault="00253B74" w:rsidP="00253B74">
            <w:pPr>
              <w:rPr>
                <w:b/>
              </w:rPr>
            </w:pPr>
          </w:p>
        </w:tc>
      </w:tr>
    </w:tbl>
    <w:p w:rsidR="008A7ED3" w:rsidRPr="00F038A2" w:rsidRDefault="008A7ED3" w:rsidP="00C931F5">
      <w:pPr>
        <w:spacing w:after="0" w:line="240" w:lineRule="auto"/>
        <w:rPr>
          <w:rFonts w:ascii="Times New Roman" w:hAnsi="Times New Roman"/>
          <w:sz w:val="20"/>
          <w:szCs w:val="20"/>
        </w:rPr>
      </w:pPr>
    </w:p>
    <w:p w:rsidR="008A7ED3" w:rsidRPr="00F038A2" w:rsidRDefault="008A7ED3" w:rsidP="008A7ED3">
      <w:pPr>
        <w:spacing w:after="0" w:line="240" w:lineRule="auto"/>
        <w:jc w:val="both"/>
        <w:rPr>
          <w:rFonts w:ascii="Times New Roman" w:hAnsi="Times New Roman"/>
          <w:color w:val="000000" w:themeColor="text1"/>
          <w:sz w:val="20"/>
          <w:szCs w:val="20"/>
        </w:rPr>
      </w:pPr>
      <w:r w:rsidRPr="00F038A2">
        <w:rPr>
          <w:rFonts w:ascii="Times New Roman" w:hAnsi="Times New Roman"/>
          <w:color w:val="000000" w:themeColor="text1"/>
          <w:sz w:val="20"/>
          <w:szCs w:val="20"/>
        </w:rPr>
        <w:t xml:space="preserve">         Главный врач ЧУЗ «Поликлиника</w:t>
      </w:r>
    </w:p>
    <w:p w:rsidR="008A7ED3" w:rsidRPr="00F038A2" w:rsidRDefault="008A7ED3" w:rsidP="008A7ED3">
      <w:pPr>
        <w:spacing w:after="0" w:line="240" w:lineRule="auto"/>
        <w:jc w:val="both"/>
        <w:rPr>
          <w:rFonts w:ascii="Times New Roman" w:hAnsi="Times New Roman"/>
          <w:color w:val="000000" w:themeColor="text1"/>
          <w:sz w:val="20"/>
          <w:szCs w:val="20"/>
        </w:rPr>
      </w:pPr>
      <w:r w:rsidRPr="00F038A2">
        <w:rPr>
          <w:rFonts w:ascii="Times New Roman" w:hAnsi="Times New Roman"/>
          <w:color w:val="000000" w:themeColor="text1"/>
          <w:sz w:val="20"/>
          <w:szCs w:val="20"/>
        </w:rPr>
        <w:t xml:space="preserve">       </w:t>
      </w:r>
      <w:r w:rsidR="00C931F5" w:rsidRPr="00F038A2">
        <w:rPr>
          <w:rFonts w:ascii="Times New Roman" w:hAnsi="Times New Roman"/>
          <w:color w:val="000000" w:themeColor="text1"/>
          <w:sz w:val="20"/>
          <w:szCs w:val="20"/>
        </w:rPr>
        <w:t xml:space="preserve"> </w:t>
      </w:r>
      <w:r w:rsidRPr="00F038A2">
        <w:rPr>
          <w:rFonts w:ascii="Times New Roman" w:hAnsi="Times New Roman"/>
          <w:color w:val="000000" w:themeColor="text1"/>
          <w:sz w:val="20"/>
          <w:szCs w:val="20"/>
        </w:rPr>
        <w:t>«РЖД-Медицина» п.г.т. Чернышевск   _______________________________________ И.С. Халтурина</w:t>
      </w:r>
    </w:p>
    <w:p w:rsidR="000E3423" w:rsidRPr="00F038A2"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F31346" w:rsidRDefault="00F31346"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6F5711" w:rsidRDefault="006F5711"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Pr="005411C9" w:rsidRDefault="008C4A37" w:rsidP="006F4ED6">
      <w:pPr>
        <w:tabs>
          <w:tab w:val="left" w:pos="3525"/>
          <w:tab w:val="left" w:pos="4294"/>
        </w:tabs>
        <w:spacing w:after="0" w:line="240" w:lineRule="auto"/>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«РЖД-Медицина»</w:t>
            </w:r>
          </w:p>
          <w:p w:rsidR="00D527E9" w:rsidRPr="005411C9" w:rsidRDefault="0082554F"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00D42D24">
        <w:rPr>
          <w:rFonts w:ascii="Times New Roman" w:hAnsi="Times New Roman"/>
          <w:sz w:val="20"/>
          <w:szCs w:val="20"/>
        </w:rPr>
        <w:t xml:space="preserve"> Изучив извещение №  01 </w:t>
      </w:r>
      <w:r w:rsidRPr="005411C9">
        <w:rPr>
          <w:rFonts w:ascii="Times New Roman" w:hAnsi="Times New Roman"/>
          <w:sz w:val="20"/>
          <w:szCs w:val="20"/>
        </w:rPr>
        <w:t xml:space="preserve">о проведении запроса </w:t>
      </w:r>
      <w:r w:rsidR="00D42D24">
        <w:rPr>
          <w:rFonts w:ascii="Times New Roman" w:hAnsi="Times New Roman"/>
          <w:sz w:val="20"/>
          <w:szCs w:val="20"/>
        </w:rPr>
        <w:t>котировок от « 15» февраля 2021</w:t>
      </w:r>
      <w:r w:rsidRPr="005411C9">
        <w:rPr>
          <w:rFonts w:ascii="Times New Roman" w:hAnsi="Times New Roman"/>
          <w:sz w:val="20"/>
          <w:szCs w:val="20"/>
        </w:rPr>
        <w:t xml:space="preserve"> г., а также котировочную докум</w:t>
      </w:r>
      <w:r w:rsidR="00D42D24">
        <w:rPr>
          <w:rFonts w:ascii="Times New Roman" w:hAnsi="Times New Roman"/>
          <w:sz w:val="20"/>
          <w:szCs w:val="20"/>
        </w:rPr>
        <w:t xml:space="preserve">ентацию к извещению №  01 </w:t>
      </w:r>
      <w:r w:rsidRPr="005411C9">
        <w:rPr>
          <w:rFonts w:ascii="Times New Roman" w:hAnsi="Times New Roman"/>
          <w:sz w:val="20"/>
          <w:szCs w:val="20"/>
        </w:rPr>
        <w:t xml:space="preserve"> о прове</w:t>
      </w:r>
      <w:r w:rsidR="00D42D24">
        <w:rPr>
          <w:rFonts w:ascii="Times New Roman" w:hAnsi="Times New Roman"/>
          <w:sz w:val="20"/>
          <w:szCs w:val="20"/>
        </w:rPr>
        <w:t xml:space="preserve">дении запроса котировок от « 15»  февраля </w:t>
      </w:r>
      <w:r w:rsidRPr="005411C9">
        <w:rPr>
          <w:rFonts w:ascii="Times New Roman" w:hAnsi="Times New Roman"/>
          <w:sz w:val="20"/>
          <w:szCs w:val="20"/>
        </w:rPr>
        <w:t>20</w:t>
      </w:r>
      <w:r w:rsidR="00167917">
        <w:rPr>
          <w:rFonts w:ascii="Times New Roman" w:hAnsi="Times New Roman"/>
          <w:sz w:val="20"/>
          <w:szCs w:val="20"/>
        </w:rPr>
        <w:t>2</w:t>
      </w:r>
      <w:r w:rsidR="00D42D24">
        <w:rPr>
          <w:rFonts w:ascii="Times New Roman" w:hAnsi="Times New Roman"/>
          <w:sz w:val="20"/>
          <w:szCs w:val="20"/>
        </w:rPr>
        <w:t>1</w:t>
      </w:r>
      <w:r w:rsidRPr="005411C9">
        <w:rPr>
          <w:rFonts w:ascii="Times New Roman" w:hAnsi="Times New Roman"/>
          <w:color w:val="FF0000"/>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D42D24">
        <w:rPr>
          <w:rFonts w:ascii="Times New Roman" w:hAnsi="Times New Roman"/>
          <w:sz w:val="20"/>
          <w:szCs w:val="20"/>
        </w:rPr>
        <w:t xml:space="preserve">, указанные в извещении № 01 </w:t>
      </w:r>
      <w:r w:rsidRPr="005411C9">
        <w:rPr>
          <w:rFonts w:ascii="Times New Roman" w:hAnsi="Times New Roman"/>
          <w:sz w:val="20"/>
          <w:szCs w:val="20"/>
        </w:rPr>
        <w:t xml:space="preserve"> о пров</w:t>
      </w:r>
      <w:r w:rsidR="00D42D24">
        <w:rPr>
          <w:rFonts w:ascii="Times New Roman" w:hAnsi="Times New Roman"/>
          <w:sz w:val="20"/>
          <w:szCs w:val="20"/>
        </w:rPr>
        <w:t>едении запроса котировок от « 15</w:t>
      </w:r>
      <w:r w:rsidR="008A7ED3">
        <w:rPr>
          <w:rFonts w:ascii="Times New Roman" w:hAnsi="Times New Roman"/>
          <w:sz w:val="20"/>
          <w:szCs w:val="20"/>
        </w:rPr>
        <w:t>»</w:t>
      </w:r>
      <w:r w:rsidR="00D42D24">
        <w:rPr>
          <w:rFonts w:ascii="Times New Roman" w:hAnsi="Times New Roman"/>
          <w:sz w:val="20"/>
          <w:szCs w:val="20"/>
        </w:rPr>
        <w:t xml:space="preserve"> февраля </w:t>
      </w:r>
      <w:r w:rsidR="00F31346">
        <w:rPr>
          <w:rFonts w:ascii="Times New Roman" w:hAnsi="Times New Roman"/>
          <w:sz w:val="20"/>
          <w:szCs w:val="20"/>
        </w:rPr>
        <w:t xml:space="preserve"> </w:t>
      </w:r>
      <w:r w:rsidR="00D42D24">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D42D24">
        <w:rPr>
          <w:rFonts w:ascii="Times New Roman" w:hAnsi="Times New Roman"/>
          <w:sz w:val="20"/>
          <w:szCs w:val="20"/>
        </w:rPr>
        <w:t>й документации к извещению №  01</w:t>
      </w:r>
      <w:r w:rsidRPr="005411C9">
        <w:rPr>
          <w:rFonts w:ascii="Times New Roman" w:hAnsi="Times New Roman"/>
          <w:sz w:val="20"/>
          <w:szCs w:val="20"/>
        </w:rPr>
        <w:t xml:space="preserve"> о прове</w:t>
      </w:r>
      <w:r w:rsidR="00011D9E">
        <w:rPr>
          <w:rFonts w:ascii="Times New Roman" w:hAnsi="Times New Roman"/>
          <w:sz w:val="20"/>
          <w:szCs w:val="20"/>
        </w:rPr>
        <w:t>дении запроса котировок от «</w:t>
      </w:r>
      <w:r w:rsidR="00D42D24">
        <w:rPr>
          <w:rFonts w:ascii="Times New Roman" w:hAnsi="Times New Roman"/>
          <w:sz w:val="20"/>
          <w:szCs w:val="20"/>
        </w:rPr>
        <w:t xml:space="preserve"> 15» февраля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w:t>
      </w:r>
      <w:r w:rsidR="00B50945">
        <w:rPr>
          <w:rFonts w:ascii="Times New Roman" w:hAnsi="Times New Roman"/>
          <w:sz w:val="20"/>
          <w:szCs w:val="20"/>
        </w:rPr>
        <w:t xml:space="preserve"> котировочной документации № 01</w:t>
      </w:r>
      <w:r w:rsidRPr="005411C9">
        <w:rPr>
          <w:rFonts w:ascii="Times New Roman" w:hAnsi="Times New Roman"/>
          <w:sz w:val="20"/>
          <w:szCs w:val="20"/>
        </w:rPr>
        <w:t xml:space="preserve"> о про</w:t>
      </w:r>
      <w:r w:rsidR="00F31346">
        <w:rPr>
          <w:rFonts w:ascii="Times New Roman" w:hAnsi="Times New Roman"/>
          <w:sz w:val="20"/>
          <w:szCs w:val="20"/>
        </w:rPr>
        <w:t>в</w:t>
      </w:r>
      <w:r w:rsidR="00B50945">
        <w:rPr>
          <w:rFonts w:ascii="Times New Roman" w:hAnsi="Times New Roman"/>
          <w:sz w:val="20"/>
          <w:szCs w:val="20"/>
        </w:rPr>
        <w:t>едении запроса котировок от «  15» февраля</w:t>
      </w:r>
      <w:r w:rsidR="00F31346">
        <w:rPr>
          <w:rFonts w:ascii="Times New Roman" w:hAnsi="Times New Roman"/>
          <w:sz w:val="20"/>
          <w:szCs w:val="20"/>
        </w:rPr>
        <w:t xml:space="preserve"> </w:t>
      </w:r>
      <w:r w:rsidR="00B50945">
        <w:rPr>
          <w:rFonts w:ascii="Times New Roman" w:hAnsi="Times New Roman"/>
          <w:sz w:val="20"/>
          <w:szCs w:val="20"/>
        </w:rPr>
        <w:t xml:space="preserve"> 2021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lastRenderedPageBreak/>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CB6780"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8761.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D42D24" w:rsidRPr="000D365D" w:rsidRDefault="00D42D24" w:rsidP="00D527E9">
                  <w:pPr>
                    <w:jc w:val="center"/>
                    <w:rPr>
                      <w:b/>
                    </w:rPr>
                  </w:pPr>
                  <w:r w:rsidRPr="000D365D">
                    <w:rPr>
                      <w:b/>
                    </w:rPr>
                    <w:t>Заявка поступила:</w:t>
                  </w:r>
                </w:p>
                <w:p w:rsidR="00D42D24" w:rsidRPr="000D365D" w:rsidRDefault="00B50945" w:rsidP="00D527E9">
                  <w:pPr>
                    <w:jc w:val="center"/>
                    <w:rPr>
                      <w:b/>
                    </w:rPr>
                  </w:pPr>
                  <w:r>
                    <w:rPr>
                      <w:b/>
                    </w:rPr>
                    <w:t>«_____» ____________ 2021</w:t>
                  </w:r>
                  <w:r w:rsidR="00D42D24" w:rsidRPr="000D365D">
                    <w:rPr>
                      <w:b/>
                    </w:rPr>
                    <w:t xml:space="preserve"> г.</w:t>
                  </w:r>
                </w:p>
                <w:p w:rsidR="00D42D24" w:rsidRPr="000D365D" w:rsidRDefault="00D42D24" w:rsidP="00D527E9">
                  <w:pPr>
                    <w:jc w:val="center"/>
                    <w:rPr>
                      <w:b/>
                    </w:rPr>
                  </w:pPr>
                  <w:r w:rsidRPr="000D365D">
                    <w:rPr>
                      <w:b/>
                    </w:rPr>
                    <w:t>в ____ часов ______ минут</w:t>
                  </w:r>
                </w:p>
                <w:p w:rsidR="00D42D24" w:rsidRDefault="00D42D24" w:rsidP="00D527E9">
                  <w:pPr>
                    <w:jc w:val="center"/>
                    <w:rPr>
                      <w:b/>
                    </w:rPr>
                  </w:pPr>
                  <w:r w:rsidRPr="000D365D">
                    <w:rPr>
                      <w:b/>
                    </w:rPr>
                    <w:t>(время местное)</w:t>
                  </w:r>
                </w:p>
                <w:p w:rsidR="00D42D24" w:rsidRDefault="00D42D24" w:rsidP="00D527E9">
                  <w:pPr>
                    <w:jc w:val="center"/>
                    <w:rPr>
                      <w:sz w:val="18"/>
                      <w:szCs w:val="18"/>
                    </w:rPr>
                  </w:pPr>
                </w:p>
                <w:p w:rsidR="00D42D24" w:rsidRPr="000D365D" w:rsidRDefault="00D42D24"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B50945" w:rsidP="005411C9">
      <w:pPr>
        <w:pStyle w:val="aff2"/>
        <w:ind w:left="0"/>
        <w:rPr>
          <w:sz w:val="20"/>
        </w:rPr>
      </w:pPr>
      <w:r>
        <w:rPr>
          <w:noProof/>
          <w:sz w:val="20"/>
        </w:rPr>
        <w:pict>
          <v:shape id="Надпись 217" o:spid="_x0000_s1026" type="#_x0000_t202" style="position:absolute;left:0;text-align:left;margin-left:453.6pt;margin-top:20.5pt;width:493.5pt;height:445.8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D42D24" w:rsidRDefault="00D42D24" w:rsidP="00D527E9"/>
                <w:p w:rsidR="00D42D24" w:rsidRDefault="00D42D24" w:rsidP="00D527E9">
                  <w:pPr>
                    <w:rPr>
                      <w:b/>
                    </w:rPr>
                  </w:pPr>
                </w:p>
                <w:p w:rsidR="00D42D24" w:rsidRDefault="00D42D24" w:rsidP="00D527E9">
                  <w:pPr>
                    <w:rPr>
                      <w:b/>
                    </w:rPr>
                  </w:pPr>
                </w:p>
                <w:p w:rsidR="00D42D24" w:rsidRDefault="00D42D24" w:rsidP="00D527E9">
                  <w:pPr>
                    <w:rPr>
                      <w:b/>
                    </w:rPr>
                  </w:pPr>
                </w:p>
                <w:p w:rsidR="00D42D24" w:rsidRDefault="00D42D24" w:rsidP="00D527E9">
                  <w:pPr>
                    <w:rPr>
                      <w:b/>
                    </w:rPr>
                  </w:pPr>
                </w:p>
                <w:p w:rsidR="00D42D24" w:rsidRDefault="00D42D24" w:rsidP="00D527E9">
                  <w:pPr>
                    <w:rPr>
                      <w:b/>
                    </w:rPr>
                  </w:pPr>
                </w:p>
                <w:p w:rsidR="00D42D24" w:rsidRDefault="00D42D24" w:rsidP="00D527E9">
                  <w:pPr>
                    <w:rPr>
                      <w:b/>
                    </w:rPr>
                  </w:pPr>
                </w:p>
                <w:p w:rsidR="00D42D24" w:rsidRDefault="00D42D24" w:rsidP="00D527E9">
                  <w:pPr>
                    <w:rPr>
                      <w:b/>
                    </w:rPr>
                  </w:pPr>
                </w:p>
                <w:p w:rsidR="00D42D24" w:rsidRPr="00090D40" w:rsidRDefault="00D42D24" w:rsidP="00D527E9">
                  <w:r w:rsidRPr="000C7162">
                    <w:rPr>
                      <w:b/>
                    </w:rPr>
                    <w:t xml:space="preserve">Заявка на участие в запросе </w:t>
                  </w:r>
                  <w:r w:rsidRPr="00090D40">
                    <w:rPr>
                      <w:b/>
                    </w:rPr>
                    <w:t>котировок</w:t>
                  </w:r>
                  <w:r w:rsidRPr="00090D40">
                    <w:t xml:space="preserve"> на поставку </w:t>
                  </w:r>
                  <w:r>
                    <w:t xml:space="preserve"> </w:t>
                  </w:r>
                  <w:r w:rsidR="00B50945">
                    <w:rPr>
                      <w:rFonts w:ascii="Times New Roman" w:hAnsi="Times New Roman"/>
                      <w:sz w:val="20"/>
                      <w:szCs w:val="20"/>
                    </w:rPr>
                    <w:t xml:space="preserve">аппарата «ДЭНАС-Вертебра»    </w:t>
                  </w:r>
                </w:p>
                <w:p w:rsidR="00D42D24" w:rsidRDefault="00D42D24" w:rsidP="00D527E9">
                  <w:pPr>
                    <w:jc w:val="center"/>
                  </w:pPr>
                </w:p>
                <w:p w:rsidR="00D42D24" w:rsidRPr="00090D40" w:rsidRDefault="00D42D24" w:rsidP="00D527E9">
                  <w:pPr>
                    <w:spacing w:after="240"/>
                    <w:jc w:val="center"/>
                    <w:rPr>
                      <w:b/>
                      <w:sz w:val="28"/>
                      <w:szCs w:val="28"/>
                    </w:rPr>
                  </w:pPr>
                  <w:r>
                    <w:rPr>
                      <w:b/>
                      <w:sz w:val="28"/>
                      <w:szCs w:val="28"/>
                    </w:rPr>
                    <w:t xml:space="preserve">Извещение </w:t>
                  </w:r>
                  <w:r w:rsidRPr="00090D40">
                    <w:rPr>
                      <w:b/>
                      <w:sz w:val="28"/>
                      <w:szCs w:val="28"/>
                    </w:rPr>
                    <w:t>№</w:t>
                  </w:r>
                  <w:r w:rsidR="00B50945">
                    <w:rPr>
                      <w:b/>
                      <w:sz w:val="28"/>
                      <w:szCs w:val="28"/>
                    </w:rPr>
                    <w:t xml:space="preserve"> 01</w:t>
                  </w:r>
                  <w:r w:rsidRPr="00090D40">
                    <w:rPr>
                      <w:b/>
                      <w:sz w:val="28"/>
                      <w:szCs w:val="28"/>
                    </w:rPr>
                    <w:t xml:space="preserve"> от </w:t>
                  </w:r>
                  <w:r w:rsidR="00B50945">
                    <w:rPr>
                      <w:b/>
                      <w:sz w:val="28"/>
                      <w:szCs w:val="28"/>
                    </w:rPr>
                    <w:t xml:space="preserve"> 15.02.2021</w:t>
                  </w:r>
                  <w:r w:rsidRPr="00090D40">
                    <w:rPr>
                      <w:b/>
                      <w:sz w:val="28"/>
                      <w:szCs w:val="28"/>
                    </w:rPr>
                    <w:t xml:space="preserve"> г.</w:t>
                  </w:r>
                </w:p>
                <w:p w:rsidR="00D42D24" w:rsidRDefault="00D42D24" w:rsidP="00D527E9">
                  <w:pPr>
                    <w:rPr>
                      <w:b/>
                    </w:rPr>
                  </w:pPr>
                  <w:r w:rsidRPr="000C7162">
                    <w:rPr>
                      <w:b/>
                    </w:rPr>
                    <w:t xml:space="preserve">Полное наименование участника запроса котировок: </w:t>
                  </w:r>
                </w:p>
                <w:p w:rsidR="00D42D24" w:rsidRDefault="00D42D24" w:rsidP="00D527E9">
                  <w:pPr>
                    <w:rPr>
                      <w:b/>
                    </w:rPr>
                  </w:pPr>
                </w:p>
                <w:p w:rsidR="00D42D24" w:rsidRDefault="00D42D24" w:rsidP="00D527E9">
                  <w:r>
                    <w:rPr>
                      <w:highlight w:val="yellow"/>
                    </w:rPr>
                    <w:t>_</w:t>
                  </w:r>
                  <w:r w:rsidRPr="00813D86">
                    <w:rPr>
                      <w:highlight w:val="yellow"/>
                    </w:rPr>
                    <w:t>_____________________________________________________________</w:t>
                  </w:r>
                  <w:r>
                    <w:rPr>
                      <w:highlight w:val="yellow"/>
                    </w:rPr>
                    <w:t>_________________</w:t>
                  </w:r>
                </w:p>
                <w:p w:rsidR="00D42D24" w:rsidRDefault="00D42D24" w:rsidP="00D527E9"/>
                <w:p w:rsidR="00D42D24" w:rsidRDefault="00D42D24" w:rsidP="00D527E9">
                  <w:pPr>
                    <w:rPr>
                      <w:b/>
                    </w:rPr>
                  </w:pPr>
                  <w:r w:rsidRPr="000C7162">
                    <w:rPr>
                      <w:b/>
                    </w:rPr>
                    <w:t>Юридический адрес и ИНН участника запроса котировок:</w:t>
                  </w:r>
                </w:p>
                <w:p w:rsidR="00D42D24" w:rsidRDefault="00D42D24" w:rsidP="00D527E9">
                  <w:pPr>
                    <w:rPr>
                      <w:b/>
                    </w:rPr>
                  </w:pPr>
                </w:p>
                <w:p w:rsidR="00D42D24" w:rsidRDefault="00D42D24"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51F6B" w:rsidRP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r>
        <w:rPr>
          <w:rFonts w:ascii="Times New Roman" w:eastAsia="Calibri" w:hAnsi="Times New Roman"/>
          <w:b/>
          <w:kern w:val="3"/>
          <w:sz w:val="20"/>
          <w:szCs w:val="20"/>
          <w:lang w:eastAsia="ru-RU"/>
        </w:rPr>
        <w:t xml:space="preserve">Договор  поставки </w:t>
      </w:r>
    </w:p>
    <w:p w:rsidR="00D51F6B" w:rsidRPr="00D51F6B" w:rsidRDefault="00D51F6B" w:rsidP="00D51F6B">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D51F6B" w:rsidRDefault="00D51F6B" w:rsidP="00D51F6B">
      <w:pPr>
        <w:spacing w:after="0" w:line="240" w:lineRule="auto"/>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пгт. Чернышевск</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00B50945">
        <w:rPr>
          <w:rFonts w:ascii="Times New Roman" w:hAnsi="Times New Roman"/>
          <w:sz w:val="20"/>
          <w:szCs w:val="20"/>
          <w:lang w:eastAsia="ru-RU"/>
        </w:rPr>
        <w:t xml:space="preserve">                            </w:t>
      </w:r>
      <w:r>
        <w:rPr>
          <w:rFonts w:ascii="Times New Roman" w:hAnsi="Times New Roman"/>
          <w:sz w:val="20"/>
          <w:szCs w:val="20"/>
          <w:lang w:eastAsia="ru-RU"/>
        </w:rPr>
        <w:t xml:space="preserve"> </w:t>
      </w:r>
      <w:r w:rsidR="00B50945">
        <w:rPr>
          <w:rFonts w:ascii="Times New Roman" w:hAnsi="Times New Roman"/>
          <w:sz w:val="20"/>
          <w:szCs w:val="20"/>
          <w:lang w:eastAsia="ru-RU"/>
        </w:rPr>
        <w:t xml:space="preserve"> «___»________2021</w:t>
      </w:r>
      <w:r w:rsidRPr="00D51F6B">
        <w:rPr>
          <w:rFonts w:ascii="Times New Roman" w:eastAsia="Calibri" w:hAnsi="Times New Roman"/>
          <w:sz w:val="20"/>
          <w:szCs w:val="20"/>
          <w:lang w:eastAsia="ru-RU"/>
        </w:rPr>
        <w:t xml:space="preserve"> г.</w:t>
      </w:r>
    </w:p>
    <w:p w:rsidR="00B50945" w:rsidRPr="00D51F6B" w:rsidRDefault="00B50945" w:rsidP="00D51F6B">
      <w:pPr>
        <w:spacing w:after="0" w:line="240" w:lineRule="auto"/>
        <w:jc w:val="both"/>
        <w:rPr>
          <w:rFonts w:ascii="Times New Roman" w:hAnsi="Times New Roman"/>
          <w:sz w:val="20"/>
          <w:szCs w:val="20"/>
          <w:lang w:eastAsia="ru-RU"/>
        </w:rPr>
      </w:pPr>
    </w:p>
    <w:p w:rsidR="00B50945" w:rsidRPr="00D51F6B" w:rsidRDefault="00B50945" w:rsidP="00B50945">
      <w:pPr>
        <w:ind w:firstLine="709"/>
        <w:jc w:val="both"/>
        <w:rPr>
          <w:rFonts w:ascii="Times New Roman" w:hAnsi="Times New Roman"/>
          <w:b/>
          <w:sz w:val="20"/>
          <w:szCs w:val="20"/>
        </w:rPr>
      </w:pPr>
      <w:r w:rsidRPr="00D51F6B">
        <w:rPr>
          <w:rFonts w:ascii="Times New Roman" w:hAnsi="Times New Roman"/>
          <w:b/>
          <w:sz w:val="20"/>
          <w:szCs w:val="20"/>
          <w:lang w:eastAsia="ru-RU"/>
        </w:rPr>
        <w:t>Частное учреждение здравоохранения «Поликлиника «РЖД-Медицина»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в лице</w:t>
      </w:r>
      <w:r w:rsidRPr="00D51F6B">
        <w:rPr>
          <w:rFonts w:ascii="Times New Roman" w:hAnsi="Times New Roman"/>
          <w:b/>
          <w:sz w:val="20"/>
          <w:szCs w:val="20"/>
        </w:rPr>
        <w:t>___________________</w:t>
      </w:r>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w:t>
      </w:r>
      <w:r>
        <w:rPr>
          <w:rFonts w:ascii="Times New Roman" w:hAnsi="Times New Roman"/>
          <w:sz w:val="20"/>
          <w:szCs w:val="20"/>
          <w:lang w:eastAsia="ru-RU"/>
        </w:rPr>
        <w:t xml:space="preserve"> </w:t>
      </w:r>
      <w:r w:rsidRPr="00D51F6B">
        <w:rPr>
          <w:rFonts w:ascii="Times New Roman" w:hAnsi="Times New Roman"/>
          <w:sz w:val="20"/>
          <w:szCs w:val="20"/>
          <w:lang w:eastAsia="ru-RU"/>
        </w:rPr>
        <w:t>нижеследующем:</w:t>
      </w:r>
      <w:r>
        <w:rPr>
          <w:rFonts w:ascii="Times New Roman" w:hAnsi="Times New Roman"/>
          <w:sz w:val="20"/>
          <w:szCs w:val="20"/>
          <w:lang w:eastAsia="ru-RU"/>
        </w:rPr>
        <w:t xml:space="preserve">                        </w:t>
      </w:r>
    </w:p>
    <w:p w:rsidR="00B50945" w:rsidRPr="00F72D6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F72D65">
        <w:rPr>
          <w:rFonts w:ascii="Times New Roman" w:hAnsi="Times New Roman"/>
          <w:b/>
          <w:color w:val="000000"/>
          <w:sz w:val="20"/>
          <w:szCs w:val="20"/>
          <w:lang w:eastAsia="ru-RU"/>
        </w:rPr>
        <w:t>1. Предмет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 Поставщик обязуется передать Покупателю в установленный Договором срок</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УКАЗАТЬ ТОРГОВОЕ НАИМЕНОВАНИЕ ТОВАРА, ПРОИЗВОДИТЕЛЯ, СТРАНУ</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ПРОИЗВОДИТЕЛЯ</w:t>
      </w:r>
      <w:r w:rsidRPr="009027A8">
        <w:rPr>
          <w:rFonts w:ascii="Times New Roman" w:hAnsi="Times New Roman"/>
          <w:color w:val="000000"/>
          <w:sz w:val="20"/>
          <w:szCs w:val="20"/>
          <w:lang w:eastAsia="ru-RU"/>
        </w:rPr>
        <w:t xml:space="preserve"> в количестве – 1 шт. (далее - Товар) в соответствии со Спецификацией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(Приложение № 1 к настоящему договору), а Покупатель обязуется принять Товар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осуществить его оплату в размере, порядке и сроки, установленные настоящим Договором.</w:t>
      </w:r>
    </w:p>
    <w:p w:rsidR="00B50945" w:rsidRPr="009027A8" w:rsidRDefault="00B50945" w:rsidP="00B50945">
      <w:pPr>
        <w:shd w:val="clear" w:color="auto" w:fill="FFFFFF"/>
        <w:tabs>
          <w:tab w:val="left" w:pos="567"/>
        </w:tabs>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1.2. Срок поставки Товара в 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1.3. Поставка </w:t>
      </w:r>
      <w:r>
        <w:rPr>
          <w:rFonts w:ascii="Times New Roman" w:hAnsi="Times New Roman"/>
          <w:color w:val="000000"/>
          <w:sz w:val="20"/>
          <w:szCs w:val="20"/>
          <w:lang w:eastAsia="ru-RU"/>
        </w:rPr>
        <w:t>осуществляется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ул.Калинина,32 корпус 1</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рабочие дни с 8:00 мин. до 17:0</w:t>
      </w:r>
      <w:r w:rsidRPr="009027A8">
        <w:rPr>
          <w:rFonts w:ascii="Times New Roman" w:hAnsi="Times New Roman"/>
          <w:color w:val="000000"/>
          <w:sz w:val="20"/>
          <w:szCs w:val="20"/>
          <w:lang w:eastAsia="ru-RU"/>
        </w:rPr>
        <w:t xml:space="preserve">0 ч. </w:t>
      </w:r>
      <w:r>
        <w:rPr>
          <w:rFonts w:ascii="Times New Roman" w:hAnsi="Times New Roman"/>
          <w:color w:val="000000"/>
          <w:sz w:val="20"/>
          <w:szCs w:val="20"/>
          <w:lang w:eastAsia="ru-RU"/>
        </w:rPr>
        <w:t xml:space="preserve"> Перерыв </w:t>
      </w:r>
      <w:r w:rsidRPr="009027A8">
        <w:rPr>
          <w:rFonts w:ascii="Times New Roman" w:hAnsi="Times New Roman"/>
          <w:color w:val="000000"/>
          <w:sz w:val="20"/>
          <w:szCs w:val="20"/>
          <w:lang w:eastAsia="ru-RU"/>
        </w:rPr>
        <w:t xml:space="preserve">(с 12:00 ч. </w:t>
      </w:r>
      <w:r>
        <w:rPr>
          <w:rFonts w:ascii="Times New Roman" w:hAnsi="Times New Roman"/>
          <w:color w:val="000000"/>
          <w:sz w:val="20"/>
          <w:szCs w:val="20"/>
          <w:lang w:eastAsia="ru-RU"/>
        </w:rPr>
        <w:t>д</w:t>
      </w:r>
      <w:r w:rsidRPr="009027A8">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 13:00).</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 Количество и комплектующие Товара определены в Спецификации (Приложение №</w:t>
      </w:r>
      <w:r>
        <w:rPr>
          <w:rFonts w:ascii="Times New Roman" w:hAnsi="Times New Roman"/>
          <w:color w:val="000000"/>
          <w:sz w:val="20"/>
          <w:szCs w:val="20"/>
          <w:lang w:eastAsia="ru-RU"/>
        </w:rPr>
        <w:t xml:space="preserve"> 1 к настоящему договору).</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1.5. Услуги по установке Товара, вводу его в эксплуатацию и инструктажу 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ул.Калинина,32 корпус 1.</w:t>
      </w:r>
    </w:p>
    <w:p w:rsidR="00B50945"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2D5C0F"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2D5C0F">
        <w:rPr>
          <w:rFonts w:ascii="Times New Roman" w:hAnsi="Times New Roman"/>
          <w:b/>
          <w:color w:val="000000"/>
          <w:sz w:val="20"/>
          <w:szCs w:val="20"/>
          <w:lang w:eastAsia="ru-RU"/>
        </w:rPr>
        <w:t>2.  Стоимость и порядок оплаты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2.1. Общая стоимость Товара включает в себя услуги по его монтажу и вводу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проведению инструктажа работников Покупателя, а также стоимость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 запасных частей по всем единицам Товара, транспортных расходов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доставке Товара Покупателю, а также любых других расходов,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возникнут или могут возникнуть у Поставщика в ходе исполнения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(например расходы на упаковку, маркировку, страхование, таможенные пошлины, налоги,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сборы и другие обязательные платежи) и составляет – ___________ (Сумма прописью) рублей</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_____ копеек, в том числе НДС __________ (___%): ______________ (Сумма прописью) рублей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_____ копеек / НДС не облагается на основании ___________. Стоимость товара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фиксированной и изменению в течение срока действия договора не подлежит.</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2.2. Оплата Товара производится Покупателем путем перечисления денежных средств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расчетный счет Поставщика в следующем порядке: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авансовый платеж, в течение 30 (тридцати) календарных дней с даты заключения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настоящего договора в размере 15% (пятнадцати процентов) от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что составляет сумму: _____________ (_________) рублей ______ копеек;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окончательный расчет осуществляется в течение 60 (шестидесяти) календарных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подписания товарной накладной (ТОРГ-12) и акта ввода Товара в эксплуатацию.</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задержать оплату в случае не предоставления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оригиналов товарной накладной (ТОРГ-12) на поставленный товар и акта приема-передачи,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предоставлением 1-го экземпляра счета-фактуры.</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2.3. Обязанность Покупателя по осуществлению оплаты стоимости Товара считается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выполненной с момента списания соответствующих сумм денежных средств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 банковского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счета Покупателя.</w:t>
      </w:r>
    </w:p>
    <w:p w:rsidR="00B50945" w:rsidRPr="0067472D"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Pr="009B488F"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9B488F">
        <w:rPr>
          <w:rFonts w:ascii="Times New Roman" w:hAnsi="Times New Roman"/>
          <w:b/>
          <w:color w:val="000000"/>
          <w:sz w:val="20"/>
          <w:szCs w:val="20"/>
          <w:lang w:eastAsia="ru-RU"/>
        </w:rPr>
        <w:t>3</w:t>
      </w:r>
      <w:r>
        <w:rPr>
          <w:rFonts w:ascii="Times New Roman" w:hAnsi="Times New Roman"/>
          <w:b/>
          <w:color w:val="000000"/>
          <w:sz w:val="20"/>
          <w:szCs w:val="20"/>
          <w:lang w:eastAsia="ru-RU"/>
        </w:rPr>
        <w:t>.</w:t>
      </w:r>
      <w:r w:rsidRPr="009B488F">
        <w:rPr>
          <w:rFonts w:ascii="Times New Roman" w:hAnsi="Times New Roman"/>
          <w:b/>
          <w:color w:val="000000"/>
          <w:sz w:val="20"/>
          <w:szCs w:val="20"/>
          <w:lang w:eastAsia="ru-RU"/>
        </w:rPr>
        <w:t xml:space="preserve"> Права и обязанности Сторон</w:t>
      </w:r>
      <w:r>
        <w:rPr>
          <w:rFonts w:ascii="Times New Roman" w:hAnsi="Times New Roman"/>
          <w:b/>
          <w:color w:val="000000"/>
          <w:sz w:val="20"/>
          <w:szCs w:val="20"/>
          <w:lang w:eastAsia="ru-RU"/>
        </w:rPr>
        <w:t>.</w:t>
      </w:r>
    </w:p>
    <w:p w:rsidR="00B50945" w:rsidRPr="00F726CC" w:rsidRDefault="00B50945" w:rsidP="00B5094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3.1. Поставщик обязан:</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 В сроки, установленные настоящим Договором, осуществлять поставку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количестве, предусмотренном Спецификацией, и передачу его Покупателю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3.1.2. Предоставить на Товар техническую документацию, паспорт с инструкцией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и/или электронные схемы с указанием параметров основных элементов,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техническое описание конструкции с указанием основных технических данных на русском языке,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сертификат соответствия Госстандарта России или иные документы, необходимые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 Товара по назначению.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3.1.3. При отгрузке Товара передать Покупателю подлинники следующих документов:</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товарную накладную формы (ТОРГ-12);</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акт приема-передачи;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счет – фактуру.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3.1.4. Обеспечить монтаж, ввод Товара в эксплуатацию и инструктаж работников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сроки, установленные настоящим Договором (п. 1.5. настоящего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3.1.5. Предоставить срок гарантии нормального функционирования Товара – не менее 12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(двенадцати) месяцев с даты подписания Покупателем акта ввода Товара в эксплуатацию.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3.1.6. Устранять за свой счет в период гарантийного срока недостатки Товара,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позволяют продолжить нормальную эксплуатацию Товара. При этом гарантийный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продлевается на период устранения недостатков.</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3.1.7. Не разглашать конфиденциальную информацию третьим лицам и не использовать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ее для каких-либо целей, кроме связанных с выполнением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3.1.8. Предоставлять информацию об изменениях в составе владельцев контрагента,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включая конечных бенефициаров, и (или) в исполнительных органах контрагента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через 5 (пять) календарных дней после таких изменений.</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3.1.9. Поставку Товара, выполнению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осуществлять и инструктажу работников в рабочие часы Покупателя по предварительному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согласованию с Покупателем даты и времени. Согласование может проводиться любым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зафиксировать достигнутые договоренности.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3.1.10. При оказании услуг, находясь по адресу, указанному в п.1.5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соблюдать установленный на объекте режим и правила пожарной безопасности.</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3.1.11. В течение 5 (пяти) рабочих дней с даты подписания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пройти регистрацию в автоматизированной системе заказов товаров, работ и услуг АСЗ</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«Электронный ордер», в дальнейшее работе в рамках настоящего Договора обмен</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документацией (заявки, счета, счета-фактуры и т.п.) производится только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использованием АСЗ «Электронный ордер».</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Pr="00F726CC" w:rsidRDefault="00B50945" w:rsidP="00B5094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3.2. Покупатель обязан:</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3.2.1. Обеспечить проверку при приемке Товара по количеству качеству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комплектности.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3.2.2. Принять и оплатить Товар и выполненные услуги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в размерах и в сроки, установленные настоящим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Договором.</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3.2.3. Покупатель вправе досрочно принять и оплатить поставленный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расторгнуть настоящий Договор в одностороннем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внесудебном порядке или отказаться от Товара частично в случае несвоевременной поставки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просрочки Поставщиком сроков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инструктажу работников, а так же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рабочих дней, за исключением случаев, когда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период 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случае расторжения Договора по указанным причинам, Покупатель направляет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Поставщику о расторжении Договора. Поставщик обязан в указанный в таком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уведомлении срок забрать Товар у Покупателя и вернуть денежные средства, уплаченные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 Договору. Покупатель также в этом случае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штрафа за неисполнение условий Договора в размере 10% от общей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указанной в п. 2.1 Договора.</w:t>
      </w:r>
    </w:p>
    <w:p w:rsidR="00B50945" w:rsidRPr="00F726CC"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4. Условия поставки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4.1. Доставка Товара Покупателю производится Поставщиком путем его отгрузки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воздушным, железнодорожным, автомобильным или водным транспортом.</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4.2. Поставщик заблаговременно (не позднее, чем за 48 (сорок восемь) часов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поставки) уведомляет Покупателя о дате и времени поставки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необходимости Покупателю осуществить приемку Товара и сообщает следующие сведения:</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товарной накладной формы (ТОРГ-12);</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упаковочный лист;</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дату отгрузки;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мест;</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и вес брутто.</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Уведомление может быть направлено почтой, курьером, факсимильным сообщением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любым другим способом, позволяющим достоверно установить, что соответствующее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получено уполномоченным представителем Покупателя.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4.3. Приемка-передача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с подписанием товарной накладной формы ТОРГ-12. Приемка Товара Покупателем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освобождает Поставщика от ответственности за недостатки Товара. Поставщик несет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полную ответственность за недостатки Товара, включая, но не ограничиваясь, ответственность</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 качество Товара, и в случае обнаружения недостатков принятого Покупателем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 не вправе ссылаться на то, что Товар был осмотрен и принят Покупателем,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условии, что заводская упаковка не вскрывалась до проведения монтажа и ввода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4.4. Датой поставки Товара считается дата подписания Покупателем товарной накладной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формы (ТОРГ-12).</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4.5. Покупатель передает Товар Поставщику для оказания услуг по монтажу и вводу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эксплуатацию по акту приема-передачи Товара.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4.6. Техническая приемка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путем проведения тестовых испытаний смонтированного Товара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акта технической приемки Товара.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4.7. Приемка услуг по монтажу и вводу Товара в эксплуатацию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акта ввода Товара в эксплуатацию, осуществляется по их окончанию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представителями Поставщика и Покупателя в соответствии с нормативами, инструкциями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другими документами, регламентирующими производство данных услуг.</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4.8. В случае выявления в ходе приемки Товара несоответствия Товара условиям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или мотивированного отказа Покупателя от технической приемки,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приемки услуг по монтажу и вводу Товара в эксплуатацию Покупателем составляется акт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перечнем недостатков и сроками их устранения за счет Поставщика. В случае если в указанные</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сроки Поставщик не устранит недостатки, Покупатель праве отказаться от Товара или привлечь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третье лицо для выполнения данных услуг за счет Поставщика.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4.9. Датой ввода Товара в эксплуатацию считается дата подписания представителями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 акта ввода Товара в эксплуатацию. В случае неисполнения Поставщиком сроков ввода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Товара, Покупатель вправе отказаться от Товара.</w:t>
      </w:r>
    </w:p>
    <w:p w:rsidR="00B5094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5</w:t>
      </w:r>
      <w:r>
        <w:rPr>
          <w:rFonts w:ascii="Times New Roman" w:hAnsi="Times New Roman"/>
          <w:b/>
          <w:color w:val="000000"/>
          <w:sz w:val="20"/>
          <w:szCs w:val="20"/>
          <w:lang w:eastAsia="ru-RU"/>
        </w:rPr>
        <w:t>.</w:t>
      </w:r>
      <w:r w:rsidRPr="00F726CC">
        <w:rPr>
          <w:rFonts w:ascii="Times New Roman" w:hAnsi="Times New Roman"/>
          <w:b/>
          <w:color w:val="000000"/>
          <w:sz w:val="20"/>
          <w:szCs w:val="20"/>
          <w:lang w:eastAsia="ru-RU"/>
        </w:rPr>
        <w:t xml:space="preserve"> Комплектность, качество и гарантии</w:t>
      </w:r>
    </w:p>
    <w:p w:rsidR="00B50945" w:rsidRPr="00F726CC"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Default="00B50945" w:rsidP="00B5094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 xml:space="preserve">5.1. </w:t>
      </w:r>
      <w:r w:rsidRPr="00F726CC">
        <w:rPr>
          <w:rFonts w:ascii="Times New Roman" w:hAnsi="Times New Roman"/>
          <w:b/>
          <w:color w:val="000000"/>
          <w:sz w:val="20"/>
          <w:szCs w:val="20"/>
          <w:lang w:eastAsia="ru-RU"/>
        </w:rPr>
        <w:t>Поставщик гарантирует, что:</w:t>
      </w:r>
      <w:r>
        <w:rPr>
          <w:rFonts w:ascii="Times New Roman" w:hAnsi="Times New Roman"/>
          <w:b/>
          <w:color w:val="000000"/>
          <w:sz w:val="20"/>
          <w:szCs w:val="20"/>
          <w:lang w:eastAsia="ru-RU"/>
        </w:rPr>
        <w:t xml:space="preserve"> </w:t>
      </w:r>
    </w:p>
    <w:p w:rsidR="00B50945" w:rsidRPr="00F726CC" w:rsidRDefault="00B50945" w:rsidP="00B5094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поставляемый по настоящему Договору Товар является новым и не был в употреблении;</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поставляемый по настоящему Договору Товар находится у него во владении на законном</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основании, свободен от прав третьих лиц, не заложен и не находится под арестом;</w:t>
      </w:r>
    </w:p>
    <w:p w:rsidR="00B50945"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соответствует современному уровню техники, российским и международным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стандартам, существующим для данного рода Товара на момент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 производстве Товара были применены качественные материалы, и было обеспечено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надлежащее техническое исполнение;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качество и комплектность Товара обеспечивают нормальную и бесперебойную работу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течение всего заявленного нормативного срока службы, полностью отвечают</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условиям настоящего Договора, техническим условиям на соответствующий вид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транспортировка Товара производится в строгом соответствии с установленными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правилами и стандартами, применяемыми для данного рода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монтаж Товара и тестовые испытания осуществляются в полном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нормативами, инструкциями и другими документами, регламентирующими производство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данных услуг.</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5.2. Гарантийный срок для Товара составляет 12 (двенадцать) месяцев с даты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(представителем Покупателя) акта ввода Товара в эксплуатацию.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5.3. Если в течение гарантийного срока Товар окажется ненадлежащего качества или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будет соответствовать условиям настоящего Договора, не достигнет обусловленных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технических характеристик, либо утратит их, Поставщик обязан за свой счет по выбору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устранить недостатки или заменить Товар ненадлежащего качества Товаром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надлежащего качества, который должен быть поставлен без промедления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предусмотренных настоящим Договором. По требованию Поставщика Товар ненадлежащего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качества или его части после поставки Товара надлежащего качества или его частей</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возвращаются Поставщику за его счет. Если устранение недостатков производится силами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 Поставщик обязан незамедлительно возместить возникшие у Покупателя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связи с этим расходы.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5.4. Покупатель направляет Поставщику уведомление о необходимости проведения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гарантийного ремонта Товара по почте, факсимильным сообщением или любым другим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достоверно установить, что соответствующее уведомление получено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уполномоченным представителем Поставщика.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5.5. Поставщик обязан провести гарантийный ремонт Товара в течение 5 (пяти) рабочих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получения уведомления Покупателя.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Транспортные расходы Поставщика, связанные с проведением гарантийного ремонта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Товара, Покупателем не возмещаются.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5.6. В случае устранения недостатков или замены Товара ненадлежащего качества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его частей, гарантийный срок продлевается на период времени, в течение которого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мог использовать Товар по целевому назначению.</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вправе отказаться от Товара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дней, за исключением случаев, когда на период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этом случае, Покупатель направляет уведомление Поставщику о расторжении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Договора в части указанного Товара, с требованием вернуть денежные средства.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вправе требовать от Поставщика уплаты штрафа за неисполнение условий Договора.</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5.7. Если недостатки Товара не могут быть устранены Поставщиком, то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отказаться полностью или частично от настоящего Договора и потребовать 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понесенные убытки, вернуть уплаченные в счет 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суммы, либо потребовать соразмерного уменьшения цены поставленного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883EC2">
        <w:rPr>
          <w:rFonts w:ascii="Times New Roman" w:hAnsi="Times New Roman"/>
          <w:b/>
          <w:color w:val="000000"/>
          <w:sz w:val="20"/>
          <w:szCs w:val="20"/>
          <w:lang w:eastAsia="ru-RU"/>
        </w:rPr>
        <w:t>6. Упаковка и маркировка</w:t>
      </w:r>
    </w:p>
    <w:p w:rsidR="00B50945" w:rsidRPr="00883EC2"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6.1. Поставщик обязуется поставить Товар в упаковке, позволяющей обеспечить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сохранность Товара от повреждений при его отгрузке, перевозке и хранении. Поставляемый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 должен быть упакован и маркирован в соответствии с требованиями НТД, ГОСТов и 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условиями настоящего Договора. Перед упаковкой Товар должен быть соответственно</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законсервирован для предохранения от порчи во время транспортировки и хранения.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6.2. Упаковка Товара должна обеспечивать полную сохранность Товара от всякого рода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повреждений и коррозии при перевозке всеми видами крытого транспорта с учетом нескольких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перегрузок в пути, а также хранение в условиях жаркого лета и холодной зимы +/- 30 градусов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 Цельсию.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6.3. Упаковка должна быть приспособлена к крановым и ручным перегрузкам, а также 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перегрузкам на тележках и автокранах, насколько это допускает объем отдельных мест.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должен быть укреплен таким образом, чтобы он не мог перемещаться внутри тары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изменении ее положения.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6.4. На каждое товарное место Поставщик обязуется составить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указывается наименование Товара и его отдельных деталей, номер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номер позиций, вес нетто, вес брутто и составить сводный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должно быть указано содержимое отдельных мест.</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6.5. Один экземпляр упаковочного листа в водонепроницаемом конверте вкладывается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ящик, который маркируется буквой «Д», и один экземпляр прикрепляется на внешней стороне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каждого ящика в конверт из </w:t>
      </w:r>
      <w:r w:rsidRPr="009027A8">
        <w:rPr>
          <w:rFonts w:ascii="Times New Roman" w:hAnsi="Times New Roman"/>
          <w:color w:val="000000"/>
          <w:sz w:val="20"/>
          <w:szCs w:val="20"/>
          <w:lang w:eastAsia="ru-RU"/>
        </w:rPr>
        <w:lastRenderedPageBreak/>
        <w:t>водонепроницаемой бумаги, в который вложен один экземпляр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упаковочного листа.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на ящике наносится на двух противоположных сторонах.</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Маркировка наносится четко, несмываемой краской, на русском языке и содержит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следующую информацию:</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модель;</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изделий в упаковке, всего;</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Получатель;</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в кг;</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размеры ящика в сантиметрах: длина, высота, ширина;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адрес и почтовые реквизиты завода-изготовителя.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6.6. В местах, требующих специального обращения, наносится дополнительная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такая как «осторожно», «верх», «не кантовать», а также другие обозначения.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6.7. На местах, высота которых превышает 1 м, указывается несмываемой краской место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нахождения центра тяжести знаком «+» и буквами «ЦТ».</w:t>
      </w:r>
    </w:p>
    <w:p w:rsidR="00B50945"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C94721"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C94721">
        <w:rPr>
          <w:rFonts w:ascii="Times New Roman" w:hAnsi="Times New Roman"/>
          <w:b/>
          <w:color w:val="000000"/>
          <w:sz w:val="20"/>
          <w:szCs w:val="20"/>
          <w:lang w:eastAsia="ru-RU"/>
        </w:rPr>
        <w:t>7. Переход права собственности</w:t>
      </w:r>
    </w:p>
    <w:p w:rsidR="00B50945" w:rsidRPr="009027A8"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7.1. Право собственности на Товар, а также риск случайной гибели, порчи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повреждения Товара переходят от Поставщика к Покупателю с момента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акта ввода Товара в эксплуатацию.</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7.2. Поставщик несет риск случайной гибели или порчи Товара до окончания услуг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монтажу и вводу Товара в эксплуатацию.</w:t>
      </w:r>
    </w:p>
    <w:p w:rsidR="00B50945" w:rsidRDefault="00B50945" w:rsidP="00B50945">
      <w:pPr>
        <w:shd w:val="clear" w:color="auto" w:fill="FFFFFF"/>
        <w:spacing w:after="0" w:line="240" w:lineRule="auto"/>
        <w:jc w:val="center"/>
        <w:rPr>
          <w:rFonts w:ascii="yandex-sans" w:hAnsi="yandex-sans"/>
          <w:color w:val="000000"/>
          <w:sz w:val="18"/>
          <w:szCs w:val="18"/>
          <w:shd w:val="clear" w:color="auto" w:fill="FFFFFF"/>
        </w:rPr>
      </w:pPr>
    </w:p>
    <w:p w:rsidR="00B50945" w:rsidRDefault="00B50945" w:rsidP="00B50945">
      <w:pPr>
        <w:shd w:val="clear" w:color="auto" w:fill="FFFFFF"/>
        <w:spacing w:after="0" w:line="240" w:lineRule="auto"/>
        <w:jc w:val="center"/>
        <w:rPr>
          <w:rFonts w:ascii="Times New Roman" w:hAnsi="Times New Roman"/>
          <w:b/>
          <w:color w:val="000000"/>
          <w:sz w:val="20"/>
          <w:szCs w:val="20"/>
          <w:shd w:val="clear" w:color="auto" w:fill="FFFFFF"/>
        </w:rPr>
      </w:pPr>
      <w:r w:rsidRPr="00C94721">
        <w:rPr>
          <w:rFonts w:ascii="Times New Roman" w:hAnsi="Times New Roman"/>
          <w:b/>
          <w:color w:val="000000"/>
          <w:sz w:val="20"/>
          <w:szCs w:val="20"/>
          <w:shd w:val="clear" w:color="auto" w:fill="FFFFFF"/>
        </w:rPr>
        <w:t>8.  Ответственность Сторон</w:t>
      </w:r>
    </w:p>
    <w:p w:rsidR="00B50945" w:rsidRPr="00C94721"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 За неисполнение или ненадлежащее исполнение условий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Стороны несут ответственность, предусмотренную законодательством Российской Федерации.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8.2. В случае просрочки поставки Товара Покупатель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неустойки из расчета 0,1 %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8.3. При просрочке поставки Товара более 30 (тридцати) календарных дней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внесудебном порядке отказаться от настоящего Договора полностью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частично без возмещения Поставщику каких-либо расходов или убытков, вызванных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отказом Покупателя.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8.4. В случае просрочки Поставщиком окончания услуг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Покупатель вправе требовать от Поставщика уплаты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неустойки из расчета 0,02 %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8.5. В случае отказа Покупателя от настоящего Договора по указанным в настоящем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разделе основаниям Покупатель вправе требовать от Поставщика: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возмещения Покупателю убытков, вызванных таким отказом;</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возврата всех уплаченных Покупателем по настоящему Договору денежных сумм;</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уплаты Покупателю штрафа в размере 10 % от общей стоимости Товара, указанной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п.2.1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8.6. В случае не устранения Поставщиком выявленных недостатков Товара в течение 14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(четырнадцати) рабочих дней с даты получения от Покупателя уведомления об устранении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недостатков Товара, Покупатель вправе требовать от Поставщика уплаты пени в размере: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0,02% от стоимости Товара, в котором выявлены недостатки, за каждый день просрочки.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позволяло эксплуатацию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0,01% от стоимости неисправных деталей или узлов Товара за каждый день просрочки.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(неисправностей) позволяло эксплуатацию Товара.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8.7. В случае поставки Товара, поврежденного в ходе погрузо-разгрузочных работ,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перевозки или при иных обстоятельствах до подписания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товарной накладной формы ТОРГ-12, Поставщик за свой счет обязуется устранить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все недостатки Товара в течение 14 (четырнадцати) календарных дней с даты поставки Товара.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 этом случае может, но не обязан, при обнаружении недостатков Товара подписать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товарную накладную формы ТОРГ-12 с соответствующими оговорками. В случае неисполнения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Поставщиком обязанности по устранению всех недостатков в указанный срок,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порядке соразмерно уменьшить цену Товара или удержать с</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Поставщика сумму своих расходов на устранение недостатков Товара.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8.8. В случае поставки некомплектного Товара Покупатель вправе по своему выбору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порядке уменьшить цену Товара на цену не поставленных в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или потребовать от Поставщика в течение 30(тридцати) дней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доукомплектовать Товар. При этом не поставленные комплектующие, а равно любые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документы, подлежащие передаче в соответствии с условиями настоящего Договора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переданные Покупателю, считаются не поставленными в срок.</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8.9. Перечисленные в настоящем разделе штрафные санкции могут быть взысканы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после направления соответствующего письменного требования Поставщику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путем удержания причитающихся сумм при оплате счетов Поставщика. Если Покупатель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удержит по какой-либо причине сумму штрафных санкций, Поставщик обязуется уплатить</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такую сумму по первому письменному требованию Покупателя.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8.10. Никакая уплата Поставщиком штрафных санкций не лишает Покупателя права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требовать возмещения убытков, а Поставщика обязанности возместить убытки, причиненные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ненадлежащим исполнением Поставщиком своих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8.11. Поставщик несет ответственность перед Покупателем за неисполнение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ненадлежащее исполнение обязательств третьими лицами, привлеченными Поставщиком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своих обязательств по Договору.</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8.12. Начисление и уплата любых пеней, штрафов и процентов, предусмотренных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настоящим Договором, производится только при условии направления соответствующего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требования пострадавшей Стороной виновной Стороне.</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Pr="00DC3D31"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9</w:t>
      </w:r>
      <w:r>
        <w:rPr>
          <w:rFonts w:ascii="Times New Roman" w:hAnsi="Times New Roman"/>
          <w:b/>
          <w:color w:val="000000"/>
          <w:sz w:val="20"/>
          <w:szCs w:val="20"/>
          <w:lang w:eastAsia="ru-RU"/>
        </w:rPr>
        <w:t>.</w:t>
      </w:r>
      <w:r w:rsidRPr="00DC3D31">
        <w:rPr>
          <w:rFonts w:ascii="Times New Roman" w:hAnsi="Times New Roman"/>
          <w:b/>
          <w:color w:val="000000"/>
          <w:sz w:val="20"/>
          <w:szCs w:val="20"/>
          <w:lang w:eastAsia="ru-RU"/>
        </w:rPr>
        <w:t xml:space="preserve"> Обстоятельства непреодолимой силы</w:t>
      </w:r>
    </w:p>
    <w:p w:rsidR="00B50945" w:rsidRPr="009027A8"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9.1. Ни одна из Сторон не несет ответственности перед другой Стороной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неисполнение или ненадлежащее исполнение обязательств по настоящему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обусловленное действием обстоятельств непреодолимой силы, то есть чрезвычайных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предотвратимых обстоятельств, в том числе в условиях объявленной или фактической войны,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гражданскими волнениями, эпидемиями, блокадами, эмбарго, пожарами, землетрясениями,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наводнениями и другими природными стихийными бедствиями, а также изданием актов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государственных органов.</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9.2. Свидетельство, выданное торгово-промышленной палатой или иной документ,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выданный компетентным органом, является достаточным подтверждением наличия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продолжительности действия обстоятельств непреодолимой силы.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9.3. Сторона, которая не исполняет свои обязательства вследствие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обстоятельств непреодолимой силы, должна по возможности в трехдневный срок известить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другую Сторону о таких обстоятельствах и их влиянии на исполнение обязательств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настоящему 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9.4. Если обстоятельства непреодолимой силы действуют на протяжении 3 (трех)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последовательных месяцев для обеих сторон, настоящий Договор может быть расторгнут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инициативе любой из сторон, при этом инициирующая сторона обязана произвести расчеты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другой стороной по фактически исполненному до наступления форс-мажорных обстоятельств</w:t>
      </w:r>
    </w:p>
    <w:p w:rsidR="00B50945"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после прекращения форс-мажорных обстоятельств.</w:t>
      </w:r>
    </w:p>
    <w:p w:rsidR="00B50945" w:rsidRPr="00DC3D31" w:rsidRDefault="00B50945" w:rsidP="00B50945">
      <w:pPr>
        <w:shd w:val="clear" w:color="auto" w:fill="FFFFFF"/>
        <w:spacing w:after="0" w:line="240" w:lineRule="auto"/>
        <w:jc w:val="both"/>
        <w:rPr>
          <w:rFonts w:ascii="Times New Roman" w:hAnsi="Times New Roman"/>
          <w:b/>
          <w:color w:val="000000"/>
          <w:sz w:val="20"/>
          <w:szCs w:val="20"/>
          <w:lang w:eastAsia="ru-RU"/>
        </w:rPr>
      </w:pPr>
    </w:p>
    <w:p w:rsidR="00B5094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10.  Разрешение споров</w:t>
      </w:r>
    </w:p>
    <w:p w:rsidR="00B50945" w:rsidRPr="00DC3D31"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10.1. Все споры, возникающие при исполнении настоящего Договора, в соответствии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решаются Сторонами путем переговоров,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могут проводиться в том числе, путем отправления писем по почте, обмена факсимильными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сообщениями.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10.2. Если Стороны не придут к соглашению путем переговоров, все споры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рассматриваются в претензионном порядке. Срок рассмотрения претензии – три недели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претензии.</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10.3. В случае если споры не урегулированы Сторонами путем переговоров и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претензионном порядке, то они передаются заинтересованной Стороной в Арбитражный суд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Забайкальского края в соответствии с действующим законодательством РФ.</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p>
    <w:p w:rsidR="00B50945" w:rsidRPr="00DC3D31"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11 Порядок внесения изменений, дополнений в Договор и его расторжения</w:t>
      </w:r>
    </w:p>
    <w:p w:rsidR="00B50945" w:rsidRPr="009027A8"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11.1. В настоящий Договор могут быть внесены изменения и дополнения,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оформляются Сторонами дополнительными соглашениями к настоящему 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11.2. Настоящий Договор может быть досрочно расторгнут по основаниям,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предусмотренным законодательством Российской Федерации и настоящим Договором.</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11.3. Договор может быть расторгнут в случае неисполнения Поставщиком требования,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предусмотренного пунктом 3.1.5 настоящего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11.4. Покупатель, решивший расторгнуть настоящий Договор, должен направить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письменное уведомление о намерении расторгнуть настоящий Договор Поставщику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30 (тридцать) календарных дней до предполагаемой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Настоящий Договор считается расторгнутым с даты, указанной в уведомлении о</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расторжении настоящего Договора. При этом Покупатель обязан оплатить Товар, поставленный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принятый Покупателем до даты получения Поставщиком уведомления о расторжении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11.5. Денежные средства, подлежащие возврату Покупателю в случае досрочного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расторжения настоящего Договора по основаниям, предусмотренным законодательством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Российской Федерации и/или настоящим Договором, Поставщик обязуется возвратить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течение 30 (тридцати) банковских дней с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11.6. Датой уведомления в целях настоящего Договора признается дата вручения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Поставщику соответствующего извещения под расписку (при направлении извещения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курьером), либо дата вручения Поставщику заказной корреспонденции почтовой службой, либо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дата отметки почтовой службы на заказной корреспонденции об отсутствии (выбытии)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указанному в настоящем Договоре или сообщенному в порядке, установленном</w:t>
      </w:r>
    </w:p>
    <w:p w:rsidR="00B50945" w:rsidRPr="00D74544" w:rsidRDefault="00B50945" w:rsidP="00B50945">
      <w:pPr>
        <w:shd w:val="clear" w:color="auto" w:fill="FFFFFF"/>
        <w:spacing w:after="0" w:line="240" w:lineRule="auto"/>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пунктом 14.3 Договора.</w:t>
      </w:r>
    </w:p>
    <w:p w:rsidR="00B50945" w:rsidRPr="00D74544"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12.  Антикоррупционная оговорка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выплачивают, не предлагают выплатить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разрешают выплату каких-либо денежных средств или ценностей, прямо или косвенно, 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не оказывают, не предлагают оказать и не разрешают оказание каких-либо услуг, прямо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косвенно, любым лицам для оказания влияния на действия или решения этих лиц с целью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каких-либо неправомерных преимуществ или для достижения иных неправомерных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целей.</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12.2.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осуществляют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квалифицируемые применимым для целей настоящего </w:t>
      </w:r>
      <w:r w:rsidRPr="009027A8">
        <w:rPr>
          <w:rFonts w:ascii="Times New Roman" w:hAnsi="Times New Roman"/>
          <w:color w:val="000000"/>
          <w:sz w:val="20"/>
          <w:szCs w:val="20"/>
          <w:lang w:eastAsia="ru-RU"/>
        </w:rPr>
        <w:lastRenderedPageBreak/>
        <w:t>Договора законодательством как дача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взятки, получение взятки, коммерческий подкуп, а так же иные действия, нарушающие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требования применимого законодательства Российской Федерации и международных правовых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актов в сфере предупреждения и противодействия коррупции.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 В случае возникновения у одной из Сторон подозрений, что произошло или могло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произойти нарушение каких-либо положений пунктов 12.1, 12.2 настоящего Договора, эта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 обязуется уведомить о возникновении таких подозрений другую Сторону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письменной форме. В тексте уведомления Сторона обязана сослаться на известные ей факты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предоставить материалы, достоверно подтверждающие или дающие основание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предполагать, что произошло или может произойти нарушение каких-либо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другой Стороной, её аффилированными лицами, работниками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посредниками.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12.3.1.Каналы уведомления Покупателя о нарушениях каких-либо положений пунктов</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12.2 настоящего 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тел.: 8 (265) 2-18-69</w:t>
      </w:r>
      <w:r w:rsidRPr="009027A8">
        <w:rPr>
          <w:rFonts w:ascii="Times New Roman" w:hAnsi="Times New Roman"/>
          <w:color w:val="000000"/>
          <w:sz w:val="20"/>
          <w:szCs w:val="20"/>
          <w:lang w:eastAsia="ru-RU"/>
        </w:rPr>
        <w:t>;</w:t>
      </w:r>
    </w:p>
    <w:p w:rsidR="00B50945" w:rsidRPr="00D74544"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элек</w:t>
      </w:r>
      <w:r>
        <w:rPr>
          <w:rFonts w:ascii="Times New Roman" w:hAnsi="Times New Roman"/>
          <w:color w:val="000000"/>
          <w:sz w:val="20"/>
          <w:szCs w:val="20"/>
          <w:lang w:eastAsia="ru-RU"/>
        </w:rPr>
        <w:t xml:space="preserve">тронная почта: </w:t>
      </w:r>
      <w:r>
        <w:rPr>
          <w:rFonts w:ascii="Times New Roman" w:hAnsi="Times New Roman"/>
          <w:color w:val="000000"/>
          <w:sz w:val="20"/>
          <w:szCs w:val="20"/>
          <w:lang w:val="en-US" w:eastAsia="ru-RU"/>
        </w:rPr>
        <w:t>uzbolnica</w:t>
      </w:r>
      <w:r w:rsidRPr="00D74544">
        <w:rPr>
          <w:rFonts w:ascii="Times New Roman" w:hAnsi="Times New Roman"/>
          <w:color w:val="000000"/>
          <w:sz w:val="20"/>
          <w:szCs w:val="20"/>
          <w:lang w:eastAsia="ru-RU"/>
        </w:rPr>
        <w:t>@</w:t>
      </w:r>
      <w:r>
        <w:rPr>
          <w:rFonts w:ascii="Times New Roman" w:hAnsi="Times New Roman"/>
          <w:color w:val="000000"/>
          <w:sz w:val="20"/>
          <w:szCs w:val="20"/>
          <w:lang w:val="en-US" w:eastAsia="ru-RU"/>
        </w:rPr>
        <w:t>yandex</w:t>
      </w:r>
      <w:r>
        <w:rPr>
          <w:rFonts w:ascii="Times New Roman" w:hAnsi="Times New Roman"/>
          <w:color w:val="000000"/>
          <w:sz w:val="20"/>
          <w:szCs w:val="20"/>
          <w:lang w:eastAsia="ru-RU"/>
        </w:rPr>
        <w:t>.</w:t>
      </w:r>
      <w:r w:rsidRPr="00D74544">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ru</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Каналы уведомления Поставщика о нарушениях каких-либо положений пункта 1</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раздела: тел.: _______________, электронная почта: _______________</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12.4. Сторона, получившая уведомление о нарушении каких-либо пунктов 12.1, 12.2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обязана рассмотреть такое уведомление и сообщить другой Стороне 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результатах его рассмотрения в т</w:t>
      </w:r>
      <w:r>
        <w:rPr>
          <w:rFonts w:ascii="Times New Roman" w:hAnsi="Times New Roman"/>
          <w:color w:val="000000"/>
          <w:sz w:val="20"/>
          <w:szCs w:val="20"/>
          <w:lang w:eastAsia="ru-RU"/>
        </w:rPr>
        <w:t xml:space="preserve">ечение 10 (десяти) рабочих дней </w:t>
      </w:r>
      <w:r w:rsidRPr="009027A8">
        <w:rPr>
          <w:rFonts w:ascii="Times New Roman" w:hAnsi="Times New Roman"/>
          <w:color w:val="000000"/>
          <w:sz w:val="20"/>
          <w:szCs w:val="20"/>
          <w:lang w:eastAsia="ru-RU"/>
        </w:rPr>
        <w:t>с даты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уведомления.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12.5. Стороны гарантируют осуществление надлежащего разбирательства по фактам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нарушения положений пунктов 12.1, 12.2 настоящего Договора с соблюдением принципов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конфиденциальности, а так же применение эффективных мер по предотвращению возможных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конфликтных ситуаций. Стороны гарантируют отсутствие негативных последствий как для</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уведомившей Стороны в целом, так и для конкретных работников уведомившей Стороны,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сообщивших о выявленных фактах нарушения положений пунктов 12.1, 12.2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12.6. В случае подтверждения факта нарушения одной из Сторон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другая Сторона имеет право расторгнуть настоящий Договор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внесудебном порядке путём направления письменного уведомления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15 (пятнадцать) календарных дней до предполагаемой даты прекращения действия</w:t>
      </w:r>
    </w:p>
    <w:p w:rsidR="00B50945"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настоящего 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12.7.</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 случае неполучения Стороной, направившей уведомление о нарушении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положений пунктов 12.1, 12.2 настоящего Договора, информации о результатах рассмотрения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уведомления в установленный пунктом 12.4 настоящего Договора срок, другая Сторона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имеет право расторгнуть настоящий Договор в одностороннем внесудебном порядке путём</w:t>
      </w:r>
    </w:p>
    <w:p w:rsidR="00B50945"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направления письменного уведомления не позднее, чем за 1 (один) календарный месяц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прекращения действия настоящего Договора.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p>
    <w:p w:rsidR="00B50945" w:rsidRPr="00D74544"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13</w:t>
      </w:r>
      <w:r>
        <w:rPr>
          <w:rFonts w:ascii="Times New Roman" w:hAnsi="Times New Roman"/>
          <w:b/>
          <w:color w:val="000000"/>
          <w:sz w:val="20"/>
          <w:szCs w:val="20"/>
          <w:lang w:eastAsia="ru-RU"/>
        </w:rPr>
        <w:t xml:space="preserve">. </w:t>
      </w:r>
      <w:r w:rsidRPr="00D74544">
        <w:rPr>
          <w:rFonts w:ascii="Times New Roman" w:hAnsi="Times New Roman"/>
          <w:b/>
          <w:color w:val="000000"/>
          <w:sz w:val="20"/>
          <w:szCs w:val="20"/>
          <w:lang w:eastAsia="ru-RU"/>
        </w:rPr>
        <w:t xml:space="preserve"> Срок действия Договора</w:t>
      </w:r>
    </w:p>
    <w:p w:rsidR="00B50945" w:rsidRPr="009027A8"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13.1 Настоящий Договор вступает в силу с момента его заключения и действует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полного исполнения Сторонами своих обязательств по настоящему 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14.  Налоговая оговорка</w:t>
      </w:r>
    </w:p>
    <w:p w:rsidR="00B50945" w:rsidRPr="00D74544"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14.1. Поставщик гарантирует, что:</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 зарегистрирован в ЕГРЮЛ надлежащим образом;</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его исполнительный орган находится и осуществляет функции управления по месту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регистрации юридического лица, и в нем нет дисквалифицированных лиц;</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персоналом, имуществом и материальными ресурсами, необходимыми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выполнения своих обязательств по договору, а в случае привлечения подрядных организаций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(соисполнителей) принимает все меры должной осмотрительности, чтобы подрядные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организации (соисполнители) соответствовали данному требованию;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лицензиями, необходимыми для осуществления деятельности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обязательств по договору, если осуществляемая по договору деятельность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лицензируемой;</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является членом саморегулируемой организации, если осуществляемая по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деятельность требует членства в саморегулируемой организации;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бухгалтерский учет и составляет бухгалтерскую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и нормативными правовыми актами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бухгалтерскому учету, представляет годовую бухгалтерскую отчетность в налоговый орган;</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налоговый учет и составляет налоговую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субъектов Российской Федерации и нормативными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правовыми актами органов местного самоуправления, своевременно и в полном объеме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представляет налоговую отчетность в налоговые органы;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не допускает искажения сведений о фактах хозяйственной жизни (совокупности таких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фактов) и объектах налогообложения в первичных документах, бухгалтерском и налоговом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учете, в бухгалтерской и налоговой отчетности, а также не отражает в бухгалтерском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налоговом учете, в бухгалтерской и налоговой отчетности факты хозяйственной жизни</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выборочно, игнорируя те из них, которые непосредственно не связаны с получением налоговой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выгоды;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своевременно и в полном объеме уплачивает налоги, сборы и страховые взносы;</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отражает в налоговой отчетности по НДС все суммы НДС, предъявленные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лица, подписывающие от его имени первичные документы и счета-фактуры, имеют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это все необходимые полномочия и доверенности.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14.2. Если Поставщик нарушит гарантии (любую одну, несколько или все вместе),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указанные в пункте 14.1 настоящего раздела, и это повлечет:</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предъявление налоговыми органами требований к Покупателю об уплате налогов,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сборов, страховых взносов, штрафов, пеней, отказ в возможности признать расходы для целей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налогообложения прибыли или включить НДС в состав налоговых вычетов и(или)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предъявление третьими лицами, купившими у Покупателя товары (работы, услуги),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имущественные права, являющиеся предметом настоящего договора, требований к Покупателю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 возмещении убытков в виде начисленных по решению налогового органа налогов, сборов,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страховых взносов, пеней, штрафов, а также возникших из-за отказа в возможности признать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расходы для целей налогообложения прибыли или включить НДС в состав налоговых вычетов,</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 Поставщик обязуется возместить Покупателю убытки, который последний понес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вследствие таких нарушений.</w:t>
      </w:r>
    </w:p>
    <w:p w:rsidR="00B50945"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14.3. Поставщик в соответствии со ст. 406.1. Гражданского кодекса Российской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Федерации, возмещает Покупателю все убытки последнего, возникшие в случаях, указанных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пункте 14.2 настоящего раздела. При этом факт оспаривания или не оспаривания налоговых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доначислений в налоговом органе, в том числе вышестоящем, или в суде, а также факт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оспаривания или не оспаривания в суде претензий третьих лиц не влияет на обязанность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имущественные потери.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p>
    <w:p w:rsidR="00B50945" w:rsidRPr="00C4171B"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15. Прочие условия</w:t>
      </w:r>
    </w:p>
    <w:p w:rsidR="00B50945" w:rsidRPr="009027A8" w:rsidRDefault="00B50945" w:rsidP="00B50945">
      <w:pPr>
        <w:shd w:val="clear" w:color="auto" w:fill="FFFFFF"/>
        <w:spacing w:after="0" w:line="240" w:lineRule="auto"/>
        <w:jc w:val="center"/>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15.1. Передача третьим лицам исходных материалов и технических документов,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полученных Поставщиком от Покупателя для поставки Товара, не допускается без письменного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согласия Покупателя.</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15.2. Поставщик не вправе полностью или частично уступать свои права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 третьим лицам.</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15.3. При изменении наименования, местонахождения, банковских реквизитов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реорганизации одной из Сторон она обязана письменно в двухнедельный срок после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произошедших изменений сообщить другой Стороне о данных изменениях, кроме случаев,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когда изменение наименования и реорганизация происходят в соответствии с указами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Президента Российской Федерации и постановлениями Правительства Российской Федерации.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15.4. Все уведомления, сообщения, согласования в рамках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могут быть направлены другой стороне по электронному адресу, указанному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реквизитах настоящего договора. Документы, направляемые в отсканированном виде,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содержащие печать и подпись стороны, в последующем должны быть направлены в оригинале</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 адресу, указанному получателем в реквизитах договора. В любом из случаев срок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документа, письма, уведомления, начинает течь с момента направления электронного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 Сторона, указавшая неверный электронный адрес или не указавшая его вовсе,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ссылаться на несвоевременное получение уведомления, сообщения и прочей</w:t>
      </w:r>
    </w:p>
    <w:p w:rsidR="00B50945" w:rsidRDefault="00B50945" w:rsidP="00B5094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письменной документации от другой стороны. В этом случае, уведомления, сообщения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прочая переписка будет считаться принятыми к исполнению другой стороной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отправления электронного письма.</w:t>
      </w:r>
    </w:p>
    <w:p w:rsidR="00B50945" w:rsidRPr="009027A8" w:rsidRDefault="00B50945" w:rsidP="00B50945">
      <w:pPr>
        <w:shd w:val="clear" w:color="auto" w:fill="FFFFFF"/>
        <w:spacing w:after="0" w:line="240" w:lineRule="auto"/>
        <w:jc w:val="both"/>
        <w:rPr>
          <w:rFonts w:ascii="Times New Roman" w:hAnsi="Times New Roman"/>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15.5. Все приложения к настоящему Договору являются его неотъемлемыми частями.</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15.6. Настоящий Договор составлен в двух экземплярах, имеющих одинаковую силу,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одному экземпляру для каждой из Сторон.</w:t>
      </w:r>
    </w:p>
    <w:p w:rsidR="00B50945" w:rsidRDefault="00B50945" w:rsidP="00B5094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16.  Перечень приложений</w:t>
      </w:r>
    </w:p>
    <w:p w:rsidR="00B50945" w:rsidRPr="00C4171B" w:rsidRDefault="00B50945" w:rsidP="00B50945">
      <w:pPr>
        <w:shd w:val="clear" w:color="auto" w:fill="FFFFFF"/>
        <w:spacing w:after="0" w:line="240" w:lineRule="auto"/>
        <w:jc w:val="center"/>
        <w:rPr>
          <w:rFonts w:ascii="Times New Roman" w:hAnsi="Times New Roman"/>
          <w:b/>
          <w:color w:val="000000"/>
          <w:sz w:val="20"/>
          <w:szCs w:val="20"/>
          <w:lang w:eastAsia="ru-RU"/>
        </w:rPr>
      </w:pP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 К настоящему Договору прилагаются и являются его неотъемлемой частью:</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16.1.1. Спецификация (Приложение № 1 к настоящему Договору);</w:t>
      </w:r>
    </w:p>
    <w:p w:rsidR="00B50945" w:rsidRPr="009027A8" w:rsidRDefault="00B50945" w:rsidP="00B5094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16.1.2. График поставки (Приложение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2 к настоящему Договору).</w:t>
      </w:r>
    </w:p>
    <w:p w:rsidR="00B50945" w:rsidRPr="009027A8" w:rsidRDefault="00B50945" w:rsidP="00B50945">
      <w:pPr>
        <w:shd w:val="clear" w:color="auto" w:fill="FFFFFF"/>
        <w:spacing w:after="0" w:line="240" w:lineRule="auto"/>
        <w:rPr>
          <w:rFonts w:ascii="Times New Roman" w:hAnsi="Times New Roman"/>
          <w:color w:val="000000"/>
          <w:sz w:val="20"/>
          <w:szCs w:val="20"/>
          <w:lang w:eastAsia="ru-RU"/>
        </w:rPr>
      </w:pPr>
    </w:p>
    <w:p w:rsidR="00B50945" w:rsidRPr="00D51F6B" w:rsidRDefault="00B50945" w:rsidP="00B50945">
      <w:pPr>
        <w:snapToGrid w:val="0"/>
        <w:spacing w:after="0" w:line="240" w:lineRule="auto"/>
        <w:ind w:firstLine="709"/>
        <w:jc w:val="both"/>
        <w:rPr>
          <w:rFonts w:ascii="Times New Roman" w:eastAsia="Calibri" w:hAnsi="Times New Roman"/>
          <w:sz w:val="20"/>
          <w:szCs w:val="20"/>
          <w:lang w:eastAsia="ru-RU"/>
        </w:rPr>
      </w:pPr>
    </w:p>
    <w:p w:rsidR="00B50945" w:rsidRPr="00D51F6B" w:rsidRDefault="00B50945" w:rsidP="00B50945">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B50945" w:rsidRPr="00D51F6B" w:rsidTr="009C57C2">
        <w:tc>
          <w:tcPr>
            <w:tcW w:w="4820" w:type="dxa"/>
            <w:tcBorders>
              <w:top w:val="single" w:sz="4" w:space="0" w:color="auto"/>
              <w:left w:val="single" w:sz="4" w:space="0" w:color="auto"/>
              <w:bottom w:val="single" w:sz="4" w:space="0" w:color="auto"/>
              <w:right w:val="single" w:sz="4" w:space="0" w:color="auto"/>
            </w:tcBorders>
          </w:tcPr>
          <w:p w:rsidR="00B50945" w:rsidRPr="00D51F6B" w:rsidRDefault="00B50945" w:rsidP="009C57C2">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p>
          <w:p w:rsidR="00B50945" w:rsidRPr="00D51F6B" w:rsidRDefault="00B50945" w:rsidP="009C57C2">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t>Покупатель:</w:t>
            </w:r>
          </w:p>
          <w:p w:rsidR="00B50945" w:rsidRPr="00D51F6B" w:rsidRDefault="00B50945" w:rsidP="009C57C2">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B50945" w:rsidRPr="00D51F6B" w:rsidRDefault="00B50945" w:rsidP="009C57C2">
            <w:pPr>
              <w:widowControl w:val="0"/>
              <w:suppressAutoHyphens/>
              <w:autoSpaceDN w:val="0"/>
              <w:spacing w:line="216" w:lineRule="auto"/>
              <w:textAlignment w:val="baseline"/>
              <w:rPr>
                <w:rFonts w:ascii="Times New Roman" w:hAnsi="Times New Roman"/>
                <w:sz w:val="20"/>
                <w:szCs w:val="20"/>
              </w:rPr>
            </w:pPr>
            <w:r w:rsidRPr="00D51F6B">
              <w:rPr>
                <w:rFonts w:ascii="Times New Roman" w:hAnsi="Times New Roman"/>
                <w:sz w:val="20"/>
                <w:szCs w:val="20"/>
              </w:rPr>
              <w:t>Почтовый адрес: 673460, Забайкальский край, Чернышевский район</w:t>
            </w:r>
            <w:r>
              <w:rPr>
                <w:rFonts w:ascii="Times New Roman" w:hAnsi="Times New Roman"/>
                <w:sz w:val="20"/>
                <w:szCs w:val="20"/>
              </w:rPr>
              <w:t xml:space="preserve">,  </w:t>
            </w:r>
            <w:r w:rsidRPr="00D51F6B">
              <w:rPr>
                <w:rFonts w:ascii="Times New Roman" w:hAnsi="Times New Roman"/>
                <w:sz w:val="20"/>
                <w:szCs w:val="20"/>
              </w:rPr>
              <w:t xml:space="preserve"> п.г.т.Чернышевск, ул</w:t>
            </w:r>
            <w:r>
              <w:rPr>
                <w:rFonts w:ascii="Times New Roman" w:hAnsi="Times New Roman"/>
                <w:sz w:val="20"/>
                <w:szCs w:val="20"/>
              </w:rPr>
              <w:t xml:space="preserve"> </w:t>
            </w:r>
            <w:r w:rsidRPr="00D51F6B">
              <w:rPr>
                <w:rFonts w:ascii="Times New Roman" w:hAnsi="Times New Roman"/>
                <w:sz w:val="20"/>
                <w:szCs w:val="20"/>
              </w:rPr>
              <w:t>.Калинина,32,  корпус 1</w:t>
            </w:r>
          </w:p>
          <w:p w:rsidR="00B50945"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ИНН 7525004625, </w:t>
            </w:r>
          </w:p>
          <w:p w:rsidR="00B50945"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КПП752501001,</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 ОКПО 01115294</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Pr>
                <w:rFonts w:ascii="Times New Roman" w:hAnsi="Times New Roman"/>
                <w:sz w:val="20"/>
                <w:szCs w:val="20"/>
              </w:rPr>
              <w:t>л «Центральный» Банка ВТБ (ПАО) в г. Москве</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К/счет 30101810145250000411 в Главном управлении Банка России по Центральному федеральному округу г.Москва</w:t>
            </w:r>
          </w:p>
          <w:p w:rsidR="00B50945" w:rsidRDefault="00B50945" w:rsidP="009C57C2">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lastRenderedPageBreak/>
              <w:t>БИК 044525411</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B50945" w:rsidRPr="00D51F6B" w:rsidRDefault="00B50945" w:rsidP="009C57C2">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B50945"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lastRenderedPageBreak/>
        <w:t xml:space="preserve">                           </w:t>
      </w:r>
    </w:p>
    <w:p w:rsidR="00B50945"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B50945"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B50945" w:rsidRPr="00D51F6B" w:rsidRDefault="00B50945" w:rsidP="00B50945">
      <w:pPr>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w:t>
      </w: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Главный врач </w:t>
      </w:r>
      <w:r w:rsidRPr="00D51F6B">
        <w:rPr>
          <w:rFonts w:ascii="Times New Roman" w:eastAsia="Calibri" w:hAnsi="Times New Roman"/>
          <w:kern w:val="3"/>
          <w:sz w:val="20"/>
          <w:szCs w:val="20"/>
          <w:lang w:eastAsia="ru-RU"/>
        </w:rPr>
        <w:tab/>
      </w:r>
      <w:r>
        <w:rPr>
          <w:rFonts w:ascii="Times New Roman" w:eastAsia="Calibri" w:hAnsi="Times New Roman"/>
          <w:kern w:val="3"/>
          <w:sz w:val="20"/>
          <w:szCs w:val="20"/>
          <w:lang w:eastAsia="ru-RU"/>
        </w:rPr>
        <w:t xml:space="preserve">             </w:t>
      </w:r>
      <w:r w:rsidRPr="00D51F6B">
        <w:rPr>
          <w:rFonts w:ascii="Times New Roman" w:hAnsi="Times New Roman"/>
          <w:sz w:val="20"/>
          <w:szCs w:val="20"/>
        </w:rPr>
        <w:t xml:space="preserve">Халтурина </w:t>
      </w:r>
      <w:r>
        <w:rPr>
          <w:rFonts w:ascii="Times New Roman" w:hAnsi="Times New Roman"/>
          <w:sz w:val="20"/>
          <w:szCs w:val="20"/>
        </w:rPr>
        <w:t xml:space="preserve">И.С. </w:t>
      </w:r>
    </w:p>
    <w:p w:rsidR="00B50945" w:rsidRPr="00D51F6B" w:rsidRDefault="00B50945" w:rsidP="00B5094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D51F6B" w:rsidRDefault="00B50945" w:rsidP="00B5094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Pr="00D51F6B"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Pr="00D51F6B"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Pr="00D51F6B"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Pr="00C4171B"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Приложение №1</w:t>
      </w:r>
    </w:p>
    <w:p w:rsidR="00B50945" w:rsidRPr="00C4171B" w:rsidRDefault="00B50945" w:rsidP="00B5094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к договору №  ______ </w:t>
      </w:r>
    </w:p>
    <w:p w:rsidR="00B50945" w:rsidRPr="00C4171B" w:rsidRDefault="00B50945" w:rsidP="00B5094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 __________2021</w:t>
      </w:r>
      <w:r w:rsidRPr="00C4171B">
        <w:rPr>
          <w:rFonts w:ascii="Times New Roman" w:eastAsia="Calibri" w:hAnsi="Times New Roman"/>
          <w:kern w:val="3"/>
          <w:sz w:val="18"/>
          <w:szCs w:val="18"/>
          <w:lang w:eastAsia="ru-RU"/>
        </w:rPr>
        <w:t>г.</w:t>
      </w:r>
    </w:p>
    <w:p w:rsidR="00B50945" w:rsidRPr="00C4171B" w:rsidRDefault="00B50945" w:rsidP="00B5094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50945" w:rsidRPr="00C4171B" w:rsidRDefault="00B50945" w:rsidP="00B50945">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18"/>
          <w:szCs w:val="18"/>
          <w:lang w:eastAsia="ru-RU"/>
        </w:rPr>
      </w:pPr>
    </w:p>
    <w:p w:rsidR="00B50945" w:rsidRPr="00D51F6B" w:rsidRDefault="00B50945" w:rsidP="00B5094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Спецификация</w:t>
      </w:r>
    </w:p>
    <w:p w:rsidR="00B50945" w:rsidRPr="00D51F6B" w:rsidRDefault="00B50945" w:rsidP="00B5094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B50945" w:rsidRPr="00D51F6B" w:rsidRDefault="00B50945" w:rsidP="00B50945">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693"/>
        <w:gridCol w:w="142"/>
        <w:gridCol w:w="1799"/>
        <w:gridCol w:w="1457"/>
      </w:tblGrid>
      <w:tr w:rsidR="00B50945" w:rsidRPr="00D51F6B" w:rsidTr="009C57C2">
        <w:trPr>
          <w:gridAfter w:val="3"/>
          <w:wAfter w:w="3398"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E51B54" w:rsidRDefault="00B50945" w:rsidP="009C57C2">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B50945" w:rsidRPr="00E51B54" w:rsidRDefault="00B50945" w:rsidP="009C57C2">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B50945" w:rsidRPr="00E51B54" w:rsidRDefault="00B50945" w:rsidP="009C57C2">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B50945" w:rsidRPr="00D51F6B" w:rsidTr="009C57C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B50945" w:rsidRPr="00D51F6B" w:rsidRDefault="00B50945" w:rsidP="009C57C2">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B50945" w:rsidRPr="00D51F6B" w:rsidTr="009C57C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2</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Комплектация (указать комплектацию) </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B50945" w:rsidRPr="00D51F6B" w:rsidTr="009C57C2">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gridSpan w:val="2"/>
            <w:tcBorders>
              <w:left w:val="single" w:sz="4" w:space="0" w:color="000000"/>
              <w:bottom w:val="single" w:sz="4" w:space="0" w:color="000000"/>
              <w:right w:val="single" w:sz="4" w:space="0" w:color="000000"/>
            </w:tcBorders>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tcBorders>
              <w:left w:val="single" w:sz="4" w:space="0" w:color="000000"/>
              <w:bottom w:val="single" w:sz="4" w:space="0" w:color="000000"/>
              <w:right w:val="single" w:sz="4" w:space="0" w:color="000000"/>
            </w:tcBorders>
          </w:tcPr>
          <w:p w:rsidR="00B50945" w:rsidRPr="00D51F6B" w:rsidRDefault="00B50945" w:rsidP="009C57C2">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B50945" w:rsidRPr="00D51F6B" w:rsidRDefault="00B50945" w:rsidP="009C57C2">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B50945"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Сумма: ___________ рублей (___________ рублей ______ копеек) (указать цену цифрами и</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B50945"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B50945"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D51F6B" w:rsidRDefault="00B50945" w:rsidP="00B5094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E51B54" w:rsidRDefault="00B50945" w:rsidP="00B50945">
      <w:pPr>
        <w:shd w:val="clear" w:color="auto" w:fill="FFFFFF"/>
        <w:rPr>
          <w:rFonts w:ascii="yandex-sans" w:hAnsi="yandex-sans"/>
          <w:color w:val="000000"/>
          <w:sz w:val="23"/>
          <w:szCs w:val="23"/>
          <w:lang w:eastAsia="ru-RU"/>
        </w:rPr>
      </w:pPr>
      <w:r w:rsidRPr="00D51F6B">
        <w:rPr>
          <w:rFonts w:ascii="Times New Roman" w:hAnsi="Times New Roman"/>
          <w:sz w:val="20"/>
          <w:szCs w:val="20"/>
        </w:rPr>
        <w:t xml:space="preserve"> </w:t>
      </w: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 И.С. Халтурина</w:t>
      </w:r>
      <w:r w:rsidRPr="00E51B54">
        <w:rPr>
          <w:rFonts w:ascii="yandex-sans" w:hAnsi="yandex-sans"/>
          <w:color w:val="000000"/>
          <w:sz w:val="23"/>
          <w:szCs w:val="23"/>
          <w:lang w:eastAsia="ru-RU"/>
        </w:rPr>
        <w:t>/</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М.П.</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 xml:space="preserve"> М.П.</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p>
    <w:p w:rsidR="00B50945" w:rsidRPr="00E51B54" w:rsidRDefault="00B50945" w:rsidP="00B50945">
      <w:pPr>
        <w:shd w:val="clear" w:color="auto" w:fill="FFFFFF"/>
        <w:rPr>
          <w:rFonts w:ascii="yandex-sans" w:hAnsi="yandex-sans"/>
          <w:color w:val="000000"/>
          <w:sz w:val="23"/>
          <w:szCs w:val="23"/>
          <w:lang w:eastAsia="ru-RU"/>
        </w:rPr>
      </w:pP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C4171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18"/>
          <w:szCs w:val="18"/>
          <w:lang w:eastAsia="ru-RU"/>
        </w:rPr>
      </w:pPr>
    </w:p>
    <w:p w:rsidR="00B50945" w:rsidRPr="00C4171B" w:rsidRDefault="00B50945" w:rsidP="00B5094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lastRenderedPageBreak/>
        <w:t xml:space="preserve"> Приложение № 2</w:t>
      </w:r>
    </w:p>
    <w:p w:rsidR="00B50945" w:rsidRPr="00C4171B" w:rsidRDefault="00B50945" w:rsidP="00B5094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к договору №  ______   </w:t>
      </w:r>
    </w:p>
    <w:p w:rsidR="00B50945" w:rsidRPr="00C4171B" w:rsidRDefault="00B50945" w:rsidP="00B5094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«____» ______________ 2021 </w:t>
      </w:r>
      <w:r w:rsidRPr="00C4171B">
        <w:rPr>
          <w:rFonts w:ascii="Times New Roman" w:eastAsia="Calibri" w:hAnsi="Times New Roman"/>
          <w:kern w:val="3"/>
          <w:sz w:val="18"/>
          <w:szCs w:val="18"/>
          <w:lang w:eastAsia="ru-RU"/>
        </w:rPr>
        <w:t>г.</w:t>
      </w:r>
    </w:p>
    <w:p w:rsidR="00B50945" w:rsidRPr="00D51F6B" w:rsidRDefault="00B50945" w:rsidP="00B5094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B50945" w:rsidRPr="00D51F6B" w:rsidRDefault="00B50945" w:rsidP="00B50945">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p w:rsidR="00B50945" w:rsidRPr="00D51F6B" w:rsidRDefault="00B50945" w:rsidP="00B5094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B50945" w:rsidRPr="00D51F6B" w:rsidRDefault="00B50945" w:rsidP="00B5094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B50945" w:rsidRPr="00D51F6B" w:rsidRDefault="00B50945" w:rsidP="00B5094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tbl>
      <w:tblPr>
        <w:tblW w:w="14867" w:type="dxa"/>
        <w:tblLayout w:type="fixed"/>
        <w:tblCellMar>
          <w:left w:w="10" w:type="dxa"/>
          <w:right w:w="10" w:type="dxa"/>
        </w:tblCellMar>
        <w:tblLook w:val="04A0"/>
      </w:tblPr>
      <w:tblGrid>
        <w:gridCol w:w="534"/>
        <w:gridCol w:w="3260"/>
        <w:gridCol w:w="780"/>
        <w:gridCol w:w="690"/>
        <w:gridCol w:w="2074"/>
        <w:gridCol w:w="1134"/>
        <w:gridCol w:w="1559"/>
        <w:gridCol w:w="1209"/>
        <w:gridCol w:w="1209"/>
        <w:gridCol w:w="1209"/>
        <w:gridCol w:w="1209"/>
      </w:tblGrid>
      <w:tr w:rsidR="00B50945" w:rsidRPr="00D51F6B" w:rsidTr="009C57C2">
        <w:trPr>
          <w:gridAfter w:val="4"/>
          <w:wAfter w:w="4836"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Ед.</w:t>
            </w:r>
            <w:r w:rsidRPr="00E51B54">
              <w:rPr>
                <w:rFonts w:ascii="Times New Roman" w:eastAsia="Calibri" w:hAnsi="Times New Roman"/>
                <w:kern w:val="3"/>
                <w:sz w:val="20"/>
                <w:szCs w:val="20"/>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Время</w:t>
            </w:r>
          </w:p>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E51B54" w:rsidRDefault="00B50945" w:rsidP="009C57C2">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Стоимость</w:t>
            </w:r>
          </w:p>
          <w:p w:rsidR="00B50945" w:rsidRPr="00E51B54" w:rsidRDefault="00B50945" w:rsidP="009C57C2">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вкл. НДС,</w:t>
            </w:r>
          </w:p>
          <w:p w:rsidR="00B50945" w:rsidRPr="00E51B54" w:rsidRDefault="00B50945" w:rsidP="009C57C2">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руб./ НДС не</w:t>
            </w:r>
          </w:p>
          <w:p w:rsidR="00B50945" w:rsidRPr="00E51B54" w:rsidRDefault="00B50945" w:rsidP="009C57C2">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облагается</w:t>
            </w:r>
          </w:p>
          <w:p w:rsidR="00B50945" w:rsidRPr="00E51B54"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B50945" w:rsidRPr="00D51F6B" w:rsidTr="009C57C2">
        <w:trPr>
          <w:gridAfter w:val="4"/>
          <w:wAfter w:w="4836"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НАИМЕНОВАНИЕ</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ТОВАРА,</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СТРАНУ</w:t>
            </w:r>
          </w:p>
          <w:p w:rsidR="00B50945" w:rsidRPr="00E51B54" w:rsidRDefault="00B50945" w:rsidP="009C57C2">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B50945" w:rsidRPr="00D51F6B" w:rsidRDefault="00B50945" w:rsidP="009C57C2">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bottom w:val="single" w:sz="4" w:space="0" w:color="auto"/>
            </w:tcBorders>
            <w:tcMar>
              <w:top w:w="0" w:type="dxa"/>
              <w:left w:w="108" w:type="dxa"/>
              <w:bottom w:w="0" w:type="dxa"/>
              <w:right w:w="108" w:type="dxa"/>
            </w:tcMar>
            <w:vAlign w:val="center"/>
          </w:tcPr>
          <w:p w:rsidR="00B50945" w:rsidRPr="00D51F6B" w:rsidRDefault="00B50945" w:rsidP="009C57C2">
            <w:pPr>
              <w:shd w:val="clear" w:color="auto" w:fill="FFFFFF"/>
              <w:spacing w:after="0" w:line="240" w:lineRule="auto"/>
              <w:rPr>
                <w:rFonts w:ascii="Times New Roman" w:eastAsia="Calibri" w:hAnsi="Times New Roman"/>
                <w:kern w:val="3"/>
                <w:sz w:val="20"/>
                <w:szCs w:val="20"/>
                <w:lang w:eastAsia="ru-RU"/>
              </w:rPr>
            </w:pPr>
            <w:r>
              <w:rPr>
                <w:rFonts w:ascii="Times New Roman" w:hAnsi="Times New Roman"/>
                <w:color w:val="000000"/>
                <w:sz w:val="20"/>
                <w:szCs w:val="20"/>
                <w:lang w:eastAsia="ru-RU"/>
              </w:rPr>
              <w:t xml:space="preserve">В </w:t>
            </w:r>
            <w:r w:rsidRPr="009027A8">
              <w:rPr>
                <w:rFonts w:ascii="Times New Roman" w:hAnsi="Times New Roman"/>
                <w:color w:val="000000"/>
                <w:sz w:val="20"/>
                <w:szCs w:val="20"/>
                <w:lang w:eastAsia="ru-RU"/>
              </w:rPr>
              <w:t>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r>
              <w:rPr>
                <w:rFonts w:ascii="Times New Roman" w:hAnsi="Times New Roman"/>
                <w:color w:val="000000"/>
                <w:sz w:val="20"/>
                <w:szCs w:val="20"/>
                <w:lang w:eastAsia="ru-RU"/>
              </w:rPr>
              <w:t xml:space="preserve"> настоящего договора /</w:t>
            </w:r>
            <w:r w:rsidRPr="009027A8">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установка  ввод товара  в эксплуатацию и инструктаж </w:t>
            </w:r>
            <w:r w:rsidRPr="009027A8">
              <w:rPr>
                <w:rFonts w:ascii="Times New Roman" w:hAnsi="Times New Roman"/>
                <w:color w:val="000000"/>
                <w:sz w:val="20"/>
                <w:szCs w:val="20"/>
                <w:lang w:eastAsia="ru-RU"/>
              </w:rPr>
              <w:t>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w:t>
            </w:r>
          </w:p>
        </w:tc>
        <w:tc>
          <w:tcPr>
            <w:tcW w:w="1134" w:type="dxa"/>
            <w:tcBorders>
              <w:left w:val="single" w:sz="4" w:space="0" w:color="000000"/>
              <w:bottom w:val="single" w:sz="4" w:space="0" w:color="auto"/>
            </w:tcBorders>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B50945" w:rsidRPr="00D51F6B" w:rsidTr="009C57C2">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top w:val="single" w:sz="4" w:space="0" w:color="auto"/>
              <w:left w:val="single" w:sz="4" w:space="0" w:color="000000"/>
              <w:bottom w:val="single" w:sz="4" w:space="0" w:color="000000"/>
            </w:tcBorders>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B50945" w:rsidRPr="00D51F6B" w:rsidRDefault="00B50945" w:rsidP="009C57C2">
            <w:pPr>
              <w:rPr>
                <w:rFonts w:ascii="Times New Roman" w:hAnsi="Times New Roman"/>
                <w:sz w:val="20"/>
                <w:szCs w:val="20"/>
              </w:rPr>
            </w:pPr>
          </w:p>
        </w:tc>
        <w:tc>
          <w:tcPr>
            <w:tcW w:w="1209" w:type="dxa"/>
          </w:tcPr>
          <w:p w:rsidR="00B50945" w:rsidRPr="00D51F6B" w:rsidRDefault="00B50945" w:rsidP="009C57C2">
            <w:pPr>
              <w:rPr>
                <w:rFonts w:ascii="Times New Roman" w:hAnsi="Times New Roman"/>
                <w:sz w:val="20"/>
                <w:szCs w:val="20"/>
              </w:rPr>
            </w:pPr>
          </w:p>
        </w:tc>
        <w:tc>
          <w:tcPr>
            <w:tcW w:w="1209" w:type="dxa"/>
          </w:tcPr>
          <w:p w:rsidR="00B50945" w:rsidRPr="00D51F6B" w:rsidRDefault="00B50945" w:rsidP="009C57C2">
            <w:pPr>
              <w:rPr>
                <w:rFonts w:ascii="Times New Roman" w:hAnsi="Times New Roman"/>
                <w:sz w:val="20"/>
                <w:szCs w:val="20"/>
              </w:rPr>
            </w:pPr>
          </w:p>
        </w:tc>
        <w:tc>
          <w:tcPr>
            <w:tcW w:w="1209" w:type="dxa"/>
            <w:vAlign w:val="center"/>
          </w:tcPr>
          <w:p w:rsidR="00B50945" w:rsidRPr="00D51F6B" w:rsidRDefault="00B50945" w:rsidP="009C57C2">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B50945" w:rsidRPr="00D51F6B" w:rsidRDefault="00B50945" w:rsidP="00B50945">
      <w:pPr>
        <w:suppressAutoHyphens/>
        <w:autoSpaceDN w:val="0"/>
        <w:spacing w:after="0" w:line="240" w:lineRule="auto"/>
        <w:textAlignment w:val="baseline"/>
        <w:rPr>
          <w:rFonts w:ascii="Times New Roman" w:eastAsia="Calibri" w:hAnsi="Times New Roman"/>
          <w:b/>
          <w:kern w:val="3"/>
          <w:sz w:val="20"/>
          <w:szCs w:val="20"/>
          <w:lang w:eastAsia="ru-RU"/>
        </w:rPr>
      </w:pP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Итого: ___________ рублей (___________ рублей ______ копеек) (указать цену цифрами и</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B50945" w:rsidRDefault="00B50945" w:rsidP="00B5094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B50945" w:rsidRDefault="00B50945" w:rsidP="00B5094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B50945" w:rsidRDefault="00B50945" w:rsidP="00B5094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B50945" w:rsidRDefault="00B50945" w:rsidP="00B5094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B50945" w:rsidRPr="00D51F6B" w:rsidRDefault="00B50945" w:rsidP="00B50945">
      <w:pPr>
        <w:suppressAutoHyphens/>
        <w:autoSpaceDN w:val="0"/>
        <w:spacing w:after="0" w:line="240" w:lineRule="auto"/>
        <w:jc w:val="center"/>
        <w:textAlignment w:val="baseline"/>
        <w:rPr>
          <w:rFonts w:ascii="Times New Roman" w:hAnsi="Times New Roman"/>
          <w:kern w:val="3"/>
          <w:sz w:val="20"/>
          <w:szCs w:val="20"/>
          <w:lang w:eastAsia="ru-RU"/>
        </w:rPr>
      </w:pPr>
    </w:p>
    <w:p w:rsidR="00B50945" w:rsidRPr="00D51F6B" w:rsidRDefault="006D0BCD" w:rsidP="00B5094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w:t>
      </w:r>
      <w:r w:rsidR="00B50945" w:rsidRPr="00D51F6B">
        <w:rPr>
          <w:rFonts w:ascii="Times New Roman" w:eastAsia="Calibri" w:hAnsi="Times New Roman"/>
          <w:kern w:val="3"/>
          <w:sz w:val="20"/>
          <w:szCs w:val="20"/>
          <w:lang w:eastAsia="ru-RU"/>
        </w:rPr>
        <w:t>т</w:t>
      </w:r>
      <w:r>
        <w:rPr>
          <w:rFonts w:ascii="Times New Roman" w:eastAsia="Calibri" w:hAnsi="Times New Roman"/>
          <w:kern w:val="3"/>
          <w:sz w:val="20"/>
          <w:szCs w:val="20"/>
          <w:lang w:eastAsia="ru-RU"/>
        </w:rPr>
        <w:t xml:space="preserve"> </w:t>
      </w:r>
      <w:r w:rsidR="00B50945" w:rsidRPr="00D51F6B">
        <w:rPr>
          <w:rFonts w:ascii="Times New Roman" w:eastAsia="Calibri" w:hAnsi="Times New Roman"/>
          <w:kern w:val="3"/>
          <w:sz w:val="20"/>
          <w:szCs w:val="20"/>
          <w:lang w:eastAsia="ru-RU"/>
        </w:rPr>
        <w:t xml:space="preserve"> Поставщика</w:t>
      </w:r>
      <w:r w:rsidR="00B50945" w:rsidRPr="00D51F6B">
        <w:rPr>
          <w:rFonts w:ascii="Times New Roman" w:eastAsia="Calibri" w:hAnsi="Times New Roman"/>
          <w:kern w:val="3"/>
          <w:sz w:val="20"/>
          <w:szCs w:val="20"/>
          <w:lang w:eastAsia="ru-RU"/>
        </w:rPr>
        <w:tab/>
      </w:r>
      <w:r w:rsidR="00B50945" w:rsidRPr="00D51F6B">
        <w:rPr>
          <w:rFonts w:ascii="Times New Roman" w:eastAsia="Calibri" w:hAnsi="Times New Roman"/>
          <w:kern w:val="3"/>
          <w:sz w:val="20"/>
          <w:szCs w:val="20"/>
          <w:lang w:eastAsia="ru-RU"/>
        </w:rPr>
        <w:tab/>
      </w:r>
      <w:r w:rsidR="00B50945" w:rsidRPr="00D51F6B">
        <w:rPr>
          <w:rFonts w:ascii="Times New Roman" w:eastAsia="Calibri" w:hAnsi="Times New Roman"/>
          <w:kern w:val="3"/>
          <w:sz w:val="20"/>
          <w:szCs w:val="20"/>
          <w:lang w:eastAsia="ru-RU"/>
        </w:rPr>
        <w:tab/>
      </w:r>
      <w:r w:rsidR="00B50945" w:rsidRPr="00D51F6B">
        <w:rPr>
          <w:rFonts w:ascii="Times New Roman" w:eastAsia="Calibri" w:hAnsi="Times New Roman"/>
          <w:kern w:val="3"/>
          <w:sz w:val="20"/>
          <w:szCs w:val="20"/>
          <w:lang w:eastAsia="ru-RU"/>
        </w:rPr>
        <w:tab/>
        <w:t xml:space="preserve">                              от </w:t>
      </w:r>
      <w:r>
        <w:rPr>
          <w:rFonts w:ascii="Times New Roman" w:eastAsia="Calibri" w:hAnsi="Times New Roman"/>
          <w:kern w:val="3"/>
          <w:sz w:val="20"/>
          <w:szCs w:val="20"/>
          <w:lang w:eastAsia="ru-RU"/>
        </w:rPr>
        <w:t xml:space="preserve"> </w:t>
      </w:r>
      <w:r w:rsidR="00B50945" w:rsidRPr="00D51F6B">
        <w:rPr>
          <w:rFonts w:ascii="Times New Roman" w:eastAsia="Calibri" w:hAnsi="Times New Roman"/>
          <w:kern w:val="3"/>
          <w:sz w:val="20"/>
          <w:szCs w:val="20"/>
          <w:lang w:eastAsia="ru-RU"/>
        </w:rPr>
        <w:t xml:space="preserve">Покупателя                                                                                                                                </w:t>
      </w:r>
    </w:p>
    <w:p w:rsidR="00B50945" w:rsidRPr="00D51F6B" w:rsidRDefault="00B50945" w:rsidP="00B50945">
      <w:pPr>
        <w:tabs>
          <w:tab w:val="left" w:pos="6060"/>
          <w:tab w:val="left" w:pos="7788"/>
        </w:tabs>
        <w:suppressAutoHyphens/>
        <w:autoSpaceDN w:val="0"/>
        <w:spacing w:after="0" w:line="240" w:lineRule="auto"/>
        <w:textAlignment w:val="baseline"/>
        <w:rPr>
          <w:rFonts w:ascii="Times New Roman" w:hAnsi="Times New Roman"/>
          <w:sz w:val="20"/>
          <w:szCs w:val="20"/>
        </w:rPr>
      </w:pPr>
    </w:p>
    <w:p w:rsidR="00B50945" w:rsidRPr="00E51B54" w:rsidRDefault="00B50945" w:rsidP="00B50945">
      <w:pPr>
        <w:shd w:val="clear" w:color="auto" w:fill="FFFFFF"/>
        <w:rPr>
          <w:rFonts w:ascii="yandex-sans" w:hAnsi="yandex-sans"/>
          <w:color w:val="000000"/>
          <w:sz w:val="23"/>
          <w:szCs w:val="23"/>
          <w:lang w:eastAsia="ru-RU"/>
        </w:rPr>
      </w:pP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/И.С. Халтурина</w:t>
      </w:r>
      <w:r w:rsidRPr="00E51B54">
        <w:rPr>
          <w:rFonts w:ascii="yandex-sans" w:hAnsi="yandex-sans"/>
          <w:color w:val="000000"/>
          <w:sz w:val="23"/>
          <w:szCs w:val="23"/>
          <w:lang w:eastAsia="ru-RU"/>
        </w:rPr>
        <w:t>/</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 xml:space="preserve">М.П. </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М.П.</w:t>
      </w: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p>
    <w:p w:rsidR="00B50945" w:rsidRPr="00E51B54" w:rsidRDefault="00B50945" w:rsidP="00B50945">
      <w:pPr>
        <w:shd w:val="clear" w:color="auto" w:fill="FFFFFF"/>
        <w:spacing w:after="0" w:line="240" w:lineRule="auto"/>
        <w:rPr>
          <w:rFonts w:ascii="yandex-sans" w:hAnsi="yandex-sans"/>
          <w:color w:val="000000"/>
          <w:sz w:val="23"/>
          <w:szCs w:val="23"/>
          <w:lang w:eastAsia="ru-RU"/>
        </w:rPr>
      </w:pPr>
    </w:p>
    <w:p w:rsidR="00B50945" w:rsidRPr="00D51F6B" w:rsidRDefault="00B50945" w:rsidP="00B5094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pacing w:after="0" w:line="240" w:lineRule="auto"/>
        <w:jc w:val="both"/>
        <w:rPr>
          <w:rFonts w:ascii="Times New Roman" w:hAnsi="Times New Roman"/>
          <w:sz w:val="20"/>
          <w:szCs w:val="20"/>
          <w:lang w:eastAsia="ru-RU"/>
        </w:rPr>
      </w:pPr>
    </w:p>
    <w:sectPr w:rsidR="00D51F6B" w:rsidRPr="00D51F6B" w:rsidSect="00E252D0">
      <w:pgSz w:w="11906" w:h="16838"/>
      <w:pgMar w:top="426" w:right="566"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043" w:rsidRDefault="00BC7043" w:rsidP="007F69A5">
      <w:pPr>
        <w:spacing w:after="0" w:line="240" w:lineRule="auto"/>
      </w:pPr>
      <w:r>
        <w:separator/>
      </w:r>
    </w:p>
  </w:endnote>
  <w:endnote w:type="continuationSeparator" w:id="1">
    <w:p w:rsidR="00BC7043" w:rsidRDefault="00BC7043"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043" w:rsidRDefault="00BC7043" w:rsidP="007F69A5">
      <w:pPr>
        <w:spacing w:after="0" w:line="240" w:lineRule="auto"/>
      </w:pPr>
      <w:r>
        <w:separator/>
      </w:r>
    </w:p>
  </w:footnote>
  <w:footnote w:type="continuationSeparator" w:id="1">
    <w:p w:rsidR="00BC7043" w:rsidRDefault="00BC7043"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2145B9C"/>
    <w:multiLevelType w:val="singleLevel"/>
    <w:tmpl w:val="53BAA1AA"/>
    <w:lvl w:ilvl="0">
      <w:numFmt w:val="bullet"/>
      <w:lvlText w:val="–"/>
      <w:lvlJc w:val="left"/>
      <w:pPr>
        <w:tabs>
          <w:tab w:val="num" w:pos="644"/>
        </w:tabs>
        <w:ind w:left="644" w:hanging="360"/>
      </w:pPr>
    </w:lvl>
  </w:abstractNum>
  <w:abstractNum w:abstractNumId="15">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1"/>
  </w:num>
  <w:num w:numId="2">
    <w:abstractNumId w:val="7"/>
  </w:num>
  <w:num w:numId="3">
    <w:abstractNumId w:val="2"/>
  </w:num>
  <w:num w:numId="4">
    <w:abstractNumId w:val="22"/>
  </w:num>
  <w:num w:numId="5">
    <w:abstractNumId w:val="29"/>
  </w:num>
  <w:num w:numId="6">
    <w:abstractNumId w:val="4"/>
  </w:num>
  <w:num w:numId="7">
    <w:abstractNumId w:val="24"/>
  </w:num>
  <w:num w:numId="8">
    <w:abstractNumId w:val="13"/>
  </w:num>
  <w:num w:numId="9">
    <w:abstractNumId w:val="33"/>
  </w:num>
  <w:num w:numId="10">
    <w:abstractNumId w:val="1"/>
  </w:num>
  <w:num w:numId="11">
    <w:abstractNumId w:val="3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34"/>
  </w:num>
  <w:num w:numId="21">
    <w:abstractNumId w:val="9"/>
  </w:num>
  <w:num w:numId="22">
    <w:abstractNumId w:val="0"/>
  </w:num>
  <w:num w:numId="23">
    <w:abstractNumId w:val="23"/>
  </w:num>
  <w:num w:numId="24">
    <w:abstractNumId w:val="10"/>
  </w:num>
  <w:num w:numId="25">
    <w:abstractNumId w:val="37"/>
  </w:num>
  <w:num w:numId="26">
    <w:abstractNumId w:val="26"/>
  </w:num>
  <w:num w:numId="27">
    <w:abstractNumId w:val="18"/>
  </w:num>
  <w:num w:numId="28">
    <w:abstractNumId w:val="21"/>
  </w:num>
  <w:num w:numId="29">
    <w:abstractNumId w:val="20"/>
  </w:num>
  <w:num w:numId="30">
    <w:abstractNumId w:val="36"/>
  </w:num>
  <w:num w:numId="31">
    <w:abstractNumId w:val="30"/>
  </w:num>
  <w:num w:numId="32">
    <w:abstractNumId w:val="12"/>
  </w:num>
  <w:num w:numId="33">
    <w:abstractNumId w:val="28"/>
  </w:num>
  <w:num w:numId="34">
    <w:abstractNumId w:val="17"/>
  </w:num>
  <w:num w:numId="35">
    <w:abstractNumId w:val="32"/>
  </w:num>
  <w:num w:numId="36">
    <w:abstractNumId w:val="35"/>
  </w:num>
  <w:num w:numId="37">
    <w:abstractNumId w:val="11"/>
  </w:num>
  <w:num w:numId="38">
    <w:abstractNumId w:val="6"/>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672E4"/>
    <w:rsid w:val="000677D0"/>
    <w:rsid w:val="00071852"/>
    <w:rsid w:val="0007299C"/>
    <w:rsid w:val="00073E4D"/>
    <w:rsid w:val="00074A59"/>
    <w:rsid w:val="000755C3"/>
    <w:rsid w:val="00075766"/>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60D"/>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6942"/>
    <w:rsid w:val="0013737D"/>
    <w:rsid w:val="001377CD"/>
    <w:rsid w:val="00146A61"/>
    <w:rsid w:val="00147679"/>
    <w:rsid w:val="00153B81"/>
    <w:rsid w:val="00157013"/>
    <w:rsid w:val="00161966"/>
    <w:rsid w:val="00162D97"/>
    <w:rsid w:val="00163974"/>
    <w:rsid w:val="00165464"/>
    <w:rsid w:val="00165FD6"/>
    <w:rsid w:val="0016748C"/>
    <w:rsid w:val="00167917"/>
    <w:rsid w:val="001705C7"/>
    <w:rsid w:val="001707A2"/>
    <w:rsid w:val="0017227A"/>
    <w:rsid w:val="00172983"/>
    <w:rsid w:val="00173108"/>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CB8"/>
    <w:rsid w:val="001C0172"/>
    <w:rsid w:val="001C33B1"/>
    <w:rsid w:val="001C369F"/>
    <w:rsid w:val="001C48D3"/>
    <w:rsid w:val="001D0849"/>
    <w:rsid w:val="001D52F3"/>
    <w:rsid w:val="001D72B3"/>
    <w:rsid w:val="001E1472"/>
    <w:rsid w:val="001E2B51"/>
    <w:rsid w:val="001E2C09"/>
    <w:rsid w:val="001E5A0A"/>
    <w:rsid w:val="001E7412"/>
    <w:rsid w:val="001E792E"/>
    <w:rsid w:val="001F127F"/>
    <w:rsid w:val="001F3F7F"/>
    <w:rsid w:val="001F54DC"/>
    <w:rsid w:val="001F5C9B"/>
    <w:rsid w:val="001F5FB6"/>
    <w:rsid w:val="001F69E2"/>
    <w:rsid w:val="001F6D00"/>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E1E"/>
    <w:rsid w:val="00250F14"/>
    <w:rsid w:val="00253468"/>
    <w:rsid w:val="00253B74"/>
    <w:rsid w:val="00257743"/>
    <w:rsid w:val="00263CB9"/>
    <w:rsid w:val="00264D9B"/>
    <w:rsid w:val="002779E6"/>
    <w:rsid w:val="0028187D"/>
    <w:rsid w:val="00281AE0"/>
    <w:rsid w:val="00282927"/>
    <w:rsid w:val="002854A2"/>
    <w:rsid w:val="002866FF"/>
    <w:rsid w:val="00290ABE"/>
    <w:rsid w:val="002936F1"/>
    <w:rsid w:val="00296255"/>
    <w:rsid w:val="002963AE"/>
    <w:rsid w:val="002974A9"/>
    <w:rsid w:val="002A080D"/>
    <w:rsid w:val="002A0B0A"/>
    <w:rsid w:val="002A1643"/>
    <w:rsid w:val="002B0A1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86AD8"/>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04DE"/>
    <w:rsid w:val="004010F4"/>
    <w:rsid w:val="00401AD1"/>
    <w:rsid w:val="004029EC"/>
    <w:rsid w:val="004044EF"/>
    <w:rsid w:val="00407B40"/>
    <w:rsid w:val="00407BA6"/>
    <w:rsid w:val="00407C4E"/>
    <w:rsid w:val="00411B3C"/>
    <w:rsid w:val="00413BEB"/>
    <w:rsid w:val="00414C4B"/>
    <w:rsid w:val="004203E6"/>
    <w:rsid w:val="00423013"/>
    <w:rsid w:val="00423F83"/>
    <w:rsid w:val="004272EB"/>
    <w:rsid w:val="00431D7C"/>
    <w:rsid w:val="00434000"/>
    <w:rsid w:val="004440F8"/>
    <w:rsid w:val="0044497C"/>
    <w:rsid w:val="00445543"/>
    <w:rsid w:val="00445CD3"/>
    <w:rsid w:val="00451B6C"/>
    <w:rsid w:val="00453AF9"/>
    <w:rsid w:val="00454F55"/>
    <w:rsid w:val="00455250"/>
    <w:rsid w:val="00462E47"/>
    <w:rsid w:val="00463339"/>
    <w:rsid w:val="00464A37"/>
    <w:rsid w:val="00467524"/>
    <w:rsid w:val="00470F0A"/>
    <w:rsid w:val="00471570"/>
    <w:rsid w:val="004732AF"/>
    <w:rsid w:val="00475255"/>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1D69"/>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B5F61"/>
    <w:rsid w:val="005C10FA"/>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4B4A"/>
    <w:rsid w:val="00685543"/>
    <w:rsid w:val="006859A5"/>
    <w:rsid w:val="006869A1"/>
    <w:rsid w:val="00693A9A"/>
    <w:rsid w:val="006974EE"/>
    <w:rsid w:val="006A39EB"/>
    <w:rsid w:val="006A5821"/>
    <w:rsid w:val="006A62FA"/>
    <w:rsid w:val="006A7A83"/>
    <w:rsid w:val="006B0916"/>
    <w:rsid w:val="006B1D6D"/>
    <w:rsid w:val="006B3C94"/>
    <w:rsid w:val="006C1BD1"/>
    <w:rsid w:val="006C3EBA"/>
    <w:rsid w:val="006C77C0"/>
    <w:rsid w:val="006D00D0"/>
    <w:rsid w:val="006D0757"/>
    <w:rsid w:val="006D0BCD"/>
    <w:rsid w:val="006D19F8"/>
    <w:rsid w:val="006D5F7E"/>
    <w:rsid w:val="006E5EE9"/>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3EF2"/>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6EE7"/>
    <w:rsid w:val="007B6F35"/>
    <w:rsid w:val="007B72A6"/>
    <w:rsid w:val="007C22DE"/>
    <w:rsid w:val="007C3603"/>
    <w:rsid w:val="007C3B96"/>
    <w:rsid w:val="007C49B9"/>
    <w:rsid w:val="007C6103"/>
    <w:rsid w:val="007D4C0D"/>
    <w:rsid w:val="007E0621"/>
    <w:rsid w:val="007E18AF"/>
    <w:rsid w:val="007E329C"/>
    <w:rsid w:val="007F032A"/>
    <w:rsid w:val="007F2AC5"/>
    <w:rsid w:val="007F2F0A"/>
    <w:rsid w:val="007F5FA4"/>
    <w:rsid w:val="007F69A5"/>
    <w:rsid w:val="008007AE"/>
    <w:rsid w:val="00802C88"/>
    <w:rsid w:val="00803387"/>
    <w:rsid w:val="00804529"/>
    <w:rsid w:val="00806878"/>
    <w:rsid w:val="00810252"/>
    <w:rsid w:val="0081077E"/>
    <w:rsid w:val="008122C6"/>
    <w:rsid w:val="0081251C"/>
    <w:rsid w:val="00813406"/>
    <w:rsid w:val="0081383C"/>
    <w:rsid w:val="00815A2E"/>
    <w:rsid w:val="008169C8"/>
    <w:rsid w:val="00817768"/>
    <w:rsid w:val="00820E01"/>
    <w:rsid w:val="00822F20"/>
    <w:rsid w:val="00824EE2"/>
    <w:rsid w:val="0082554F"/>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C77"/>
    <w:rsid w:val="008919F7"/>
    <w:rsid w:val="00891FD3"/>
    <w:rsid w:val="00896B48"/>
    <w:rsid w:val="00897D85"/>
    <w:rsid w:val="008A5DFD"/>
    <w:rsid w:val="008A7ED3"/>
    <w:rsid w:val="008B6181"/>
    <w:rsid w:val="008B7F09"/>
    <w:rsid w:val="008C1BF7"/>
    <w:rsid w:val="008C1F21"/>
    <w:rsid w:val="008C3E93"/>
    <w:rsid w:val="008C4A37"/>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27"/>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1986"/>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2B39"/>
    <w:rsid w:val="00B05610"/>
    <w:rsid w:val="00B07AE5"/>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0945"/>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C7043"/>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1CED"/>
    <w:rsid w:val="00C342B5"/>
    <w:rsid w:val="00C351BB"/>
    <w:rsid w:val="00C35783"/>
    <w:rsid w:val="00C40E98"/>
    <w:rsid w:val="00C4231A"/>
    <w:rsid w:val="00C44798"/>
    <w:rsid w:val="00C45958"/>
    <w:rsid w:val="00C45FA5"/>
    <w:rsid w:val="00C46C3E"/>
    <w:rsid w:val="00C53BA7"/>
    <w:rsid w:val="00C5578A"/>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780"/>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3B8A"/>
    <w:rsid w:val="00D154DE"/>
    <w:rsid w:val="00D210C1"/>
    <w:rsid w:val="00D23E31"/>
    <w:rsid w:val="00D30B5F"/>
    <w:rsid w:val="00D32A4B"/>
    <w:rsid w:val="00D3368B"/>
    <w:rsid w:val="00D33CF3"/>
    <w:rsid w:val="00D35DCB"/>
    <w:rsid w:val="00D37863"/>
    <w:rsid w:val="00D40220"/>
    <w:rsid w:val="00D42D24"/>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69F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451"/>
    <w:rsid w:val="00ED1AB9"/>
    <w:rsid w:val="00ED2B57"/>
    <w:rsid w:val="00ED3293"/>
    <w:rsid w:val="00ED44B2"/>
    <w:rsid w:val="00EE44C5"/>
    <w:rsid w:val="00EE5FBD"/>
    <w:rsid w:val="00EF0B60"/>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7388"/>
    <w:rsid w:val="00FD798F"/>
    <w:rsid w:val="00FE0B74"/>
    <w:rsid w:val="00FE1210"/>
    <w:rsid w:val="00FE57A1"/>
    <w:rsid w:val="00FE5D13"/>
    <w:rsid w:val="00FE78DF"/>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EAB1-5FEE-41A4-87E1-5869860D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3457</TotalTime>
  <Pages>1</Pages>
  <Words>10060</Words>
  <Characters>57347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67273</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23</cp:revision>
  <cp:lastPrinted>2020-12-07T05:44:00Z</cp:lastPrinted>
  <dcterms:created xsi:type="dcterms:W3CDTF">2019-02-26T23:18:00Z</dcterms:created>
  <dcterms:modified xsi:type="dcterms:W3CDTF">2021-02-12T06:11:00Z</dcterms:modified>
</cp:coreProperties>
</file>