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w:t>
      </w:r>
      <w:r w:rsidRPr="004B0CF5">
        <w:rPr>
          <w:rFonts w:ascii="Times New Roman" w:hAnsi="Times New Roman"/>
          <w:b/>
          <w:sz w:val="24"/>
          <w:szCs w:val="24"/>
        </w:rPr>
        <w:t xml:space="preserve">к извещению о проведении запроса котировок № </w:t>
      </w:r>
      <w:r w:rsidR="004B0CF5" w:rsidRPr="004B0CF5">
        <w:rPr>
          <w:rFonts w:ascii="Times New Roman" w:hAnsi="Times New Roman"/>
          <w:b/>
          <w:bCs/>
        </w:rPr>
        <w:t>23121105001</w:t>
      </w:r>
      <w:r w:rsidR="00734E3E" w:rsidRPr="004B0CF5">
        <w:rPr>
          <w:rFonts w:ascii="Times New Roman" w:hAnsi="Times New Roman"/>
          <w:b/>
          <w:bCs/>
          <w:sz w:val="24"/>
          <w:szCs w:val="24"/>
        </w:rPr>
        <w:t xml:space="preserve"> от </w:t>
      </w:r>
      <w:r w:rsidR="004B0CF5" w:rsidRPr="004B0CF5">
        <w:rPr>
          <w:rFonts w:ascii="Times New Roman" w:hAnsi="Times New Roman"/>
          <w:b/>
          <w:bCs/>
          <w:sz w:val="24"/>
          <w:szCs w:val="24"/>
        </w:rPr>
        <w:t>16</w:t>
      </w:r>
      <w:r w:rsidR="00734E3E" w:rsidRPr="004B0CF5">
        <w:rPr>
          <w:rFonts w:ascii="Times New Roman" w:hAnsi="Times New Roman"/>
          <w:b/>
          <w:bCs/>
          <w:sz w:val="24"/>
          <w:szCs w:val="24"/>
        </w:rPr>
        <w:t>.</w:t>
      </w:r>
      <w:r w:rsidR="00206F72" w:rsidRPr="004B0CF5">
        <w:rPr>
          <w:rFonts w:ascii="Times New Roman" w:hAnsi="Times New Roman"/>
          <w:b/>
          <w:bCs/>
          <w:sz w:val="24"/>
          <w:szCs w:val="24"/>
        </w:rPr>
        <w:t>02</w:t>
      </w:r>
      <w:r w:rsidR="00C300A7" w:rsidRPr="004B0CF5">
        <w:rPr>
          <w:rFonts w:ascii="Times New Roman" w:hAnsi="Times New Roman"/>
          <w:b/>
          <w:bCs/>
          <w:sz w:val="24"/>
          <w:szCs w:val="24"/>
        </w:rPr>
        <w:t>.202</w:t>
      </w:r>
      <w:r w:rsidR="004B0CF5" w:rsidRPr="004B0CF5">
        <w:rPr>
          <w:rFonts w:ascii="Times New Roman" w:hAnsi="Times New Roman"/>
          <w:b/>
          <w:bCs/>
          <w:sz w:val="24"/>
          <w:szCs w:val="24"/>
        </w:rPr>
        <w:t>3</w:t>
      </w:r>
      <w:r w:rsidR="00C300A7" w:rsidRPr="004B0CF5">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 xml:space="preserve">673460,  Забайкальский край, Чернышевский район, </w:t>
            </w:r>
            <w:proofErr w:type="spellStart"/>
            <w:r w:rsidRPr="005411C9">
              <w:rPr>
                <w:rFonts w:ascii="Times New Roman" w:hAnsi="Times New Roman"/>
                <w:sz w:val="20"/>
                <w:szCs w:val="20"/>
              </w:rPr>
              <w:t>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w:t>
            </w:r>
            <w:proofErr w:type="spellEnd"/>
            <w:r w:rsidRPr="005411C9">
              <w:rPr>
                <w:rFonts w:ascii="Times New Roman" w:hAnsi="Times New Roman"/>
                <w:sz w:val="20"/>
                <w:szCs w:val="20"/>
              </w:rPr>
              <w:t>.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762B1A"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0372B9"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0372B9">
              <w:rPr>
                <w:rFonts w:ascii="Times New Roman" w:hAnsi="Times New Roman"/>
                <w:sz w:val="20"/>
                <w:szCs w:val="20"/>
              </w:rPr>
              <w:t xml:space="preserve">(30265) 2-18-88, </w:t>
            </w:r>
            <w:r w:rsidRPr="005411C9">
              <w:rPr>
                <w:rFonts w:ascii="Times New Roman" w:hAnsi="Times New Roman"/>
                <w:sz w:val="20"/>
                <w:szCs w:val="20"/>
                <w:lang w:val="en-US"/>
              </w:rPr>
              <w:t>E</w:t>
            </w:r>
            <w:r w:rsidRPr="000372B9">
              <w:rPr>
                <w:rFonts w:ascii="Times New Roman" w:hAnsi="Times New Roman"/>
                <w:sz w:val="20"/>
                <w:szCs w:val="20"/>
              </w:rPr>
              <w:t>-</w:t>
            </w:r>
            <w:r w:rsidRPr="005411C9">
              <w:rPr>
                <w:rFonts w:ascii="Times New Roman" w:hAnsi="Times New Roman"/>
                <w:sz w:val="20"/>
                <w:szCs w:val="20"/>
                <w:lang w:val="en-US"/>
              </w:rPr>
              <w:t>mail</w:t>
            </w:r>
            <w:r w:rsidRPr="000372B9">
              <w:rPr>
                <w:rFonts w:ascii="Times New Roman" w:hAnsi="Times New Roman"/>
                <w:sz w:val="20"/>
                <w:szCs w:val="20"/>
              </w:rPr>
              <w:t xml:space="preserve">: </w:t>
            </w:r>
            <w:r w:rsidR="00DA6038">
              <w:fldChar w:fldCharType="begin"/>
            </w:r>
            <w:r w:rsidR="00DA6038">
              <w:instrText xml:space="preserve"> HYPERLINK "mailto:uzbolnica@yandex.ru" </w:instrText>
            </w:r>
            <w:r w:rsidR="00DA6038">
              <w:fldChar w:fldCharType="separate"/>
            </w:r>
            <w:r w:rsidR="00E46A0C" w:rsidRPr="00C41851">
              <w:rPr>
                <w:rStyle w:val="a4"/>
                <w:rFonts w:ascii="Times New Roman" w:hAnsi="Times New Roman"/>
                <w:sz w:val="20"/>
                <w:szCs w:val="20"/>
                <w:lang w:val="en-US"/>
              </w:rPr>
              <w:t>uzbolnica</w:t>
            </w:r>
            <w:r w:rsidR="00E46A0C" w:rsidRPr="000372B9">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0372B9">
              <w:rPr>
                <w:rStyle w:val="a4"/>
                <w:rFonts w:ascii="Times New Roman" w:hAnsi="Times New Roman"/>
                <w:sz w:val="20"/>
                <w:szCs w:val="20"/>
              </w:rPr>
              <w:t>.</w:t>
            </w:r>
            <w:r w:rsidR="00E46A0C" w:rsidRPr="00C41851">
              <w:rPr>
                <w:rStyle w:val="a4"/>
                <w:rFonts w:ascii="Times New Roman" w:hAnsi="Times New Roman"/>
                <w:sz w:val="20"/>
                <w:szCs w:val="20"/>
                <w:lang w:val="en-US"/>
              </w:rPr>
              <w:t>ru</w:t>
            </w:r>
            <w:r w:rsidR="00DA6038">
              <w:rPr>
                <w:rStyle w:val="a4"/>
                <w:rFonts w:ascii="Times New Roman" w:hAnsi="Times New Roman"/>
                <w:sz w:val="20"/>
                <w:szCs w:val="20"/>
                <w:lang w:val="en-US"/>
              </w:rPr>
              <w:fldChar w:fldCharType="end"/>
            </w:r>
            <w:r w:rsidRPr="000372B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206F72" w:rsidP="005411C9">
            <w:pPr>
              <w:autoSpaceDE w:val="0"/>
              <w:autoSpaceDN w:val="0"/>
              <w:adjustRightInd w:val="0"/>
              <w:spacing w:after="0" w:line="240" w:lineRule="auto"/>
              <w:jc w:val="both"/>
              <w:rPr>
                <w:rFonts w:ascii="Times New Roman" w:hAnsi="Times New Roman"/>
                <w:sz w:val="20"/>
                <w:szCs w:val="20"/>
              </w:rPr>
            </w:pPr>
            <w:r w:rsidRPr="00B1092B">
              <w:rPr>
                <w:rFonts w:ascii="Times New Roman" w:hAnsi="Times New Roman"/>
                <w:sz w:val="20"/>
                <w:szCs w:val="20"/>
              </w:rPr>
              <w:t>Поставщи</w:t>
            </w:r>
            <w:r>
              <w:rPr>
                <w:rFonts w:ascii="Times New Roman" w:hAnsi="Times New Roman"/>
                <w:sz w:val="20"/>
                <w:szCs w:val="20"/>
              </w:rPr>
              <w:t xml:space="preserve">к обязуется передать Покупателю </w:t>
            </w:r>
            <w:r w:rsidR="00F206CD">
              <w:rPr>
                <w:rFonts w:ascii="Times New Roman" w:hAnsi="Times New Roman"/>
                <w:sz w:val="20"/>
                <w:szCs w:val="20"/>
              </w:rPr>
              <w:t>пробирки</w:t>
            </w:r>
            <w:r w:rsidRPr="00B1092B">
              <w:rPr>
                <w:rFonts w:ascii="Times New Roman" w:hAnsi="Times New Roman"/>
                <w:sz w:val="20"/>
                <w:szCs w:val="20"/>
              </w:rPr>
              <w:t>, в соответствии со спецификацией (приложение № 2 «Техническое задание» к настоящей Документации), а Покупатель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206F72">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017F63" w:rsidRPr="00AE0B66" w:rsidRDefault="00D527E9" w:rsidP="00017F63">
            <w:pPr>
              <w:jc w:val="both"/>
              <w:rPr>
                <w:rFonts w:ascii="Times New Roman" w:hAnsi="Times New Roman"/>
                <w:sz w:val="20"/>
                <w:szCs w:val="20"/>
              </w:rPr>
            </w:pPr>
            <w:r w:rsidRPr="00AE0B66">
              <w:rPr>
                <w:rFonts w:ascii="Times New Roman" w:hAnsi="Times New Roman"/>
                <w:sz w:val="20"/>
                <w:szCs w:val="20"/>
              </w:rPr>
              <w:t xml:space="preserve">Документация предоставляется на русском языке. </w:t>
            </w:r>
            <w:r w:rsidR="00017F63" w:rsidRPr="00AE0B66">
              <w:rPr>
                <w:rFonts w:ascii="Times New Roman" w:hAnsi="Times New Roman"/>
                <w:sz w:val="20"/>
                <w:szCs w:val="20"/>
              </w:rPr>
              <w:t>Прием заявок на участие в запросе котировок</w:t>
            </w:r>
            <w:r w:rsidR="00017F63">
              <w:rPr>
                <w:rFonts w:ascii="Times New Roman" w:hAnsi="Times New Roman"/>
                <w:sz w:val="20"/>
                <w:szCs w:val="20"/>
              </w:rPr>
              <w:t xml:space="preserve"> осуществляется Покупателем с </w:t>
            </w:r>
            <w:r w:rsidR="00017F63" w:rsidRPr="004B0CF5">
              <w:rPr>
                <w:rFonts w:ascii="Times New Roman" w:hAnsi="Times New Roman"/>
                <w:sz w:val="20"/>
                <w:szCs w:val="20"/>
              </w:rPr>
              <w:t>1</w:t>
            </w:r>
            <w:r w:rsidR="004B0CF5" w:rsidRPr="004B0CF5">
              <w:rPr>
                <w:rFonts w:ascii="Times New Roman" w:hAnsi="Times New Roman"/>
                <w:sz w:val="20"/>
                <w:szCs w:val="20"/>
              </w:rPr>
              <w:t>6</w:t>
            </w:r>
            <w:r w:rsidR="00017F63" w:rsidRPr="004B0CF5">
              <w:rPr>
                <w:rFonts w:ascii="Times New Roman" w:hAnsi="Times New Roman"/>
                <w:sz w:val="20"/>
                <w:szCs w:val="20"/>
              </w:rPr>
              <w:t>.</w:t>
            </w:r>
            <w:r w:rsidR="004B0CF5" w:rsidRPr="004B0CF5">
              <w:rPr>
                <w:rFonts w:ascii="Times New Roman" w:hAnsi="Times New Roman"/>
                <w:sz w:val="20"/>
                <w:szCs w:val="20"/>
              </w:rPr>
              <w:t>02</w:t>
            </w:r>
            <w:r w:rsidR="00017F63" w:rsidRPr="004B0CF5">
              <w:rPr>
                <w:rFonts w:ascii="Times New Roman" w:hAnsi="Times New Roman"/>
                <w:sz w:val="20"/>
                <w:szCs w:val="20"/>
              </w:rPr>
              <w:t>.202</w:t>
            </w:r>
            <w:r w:rsidR="004B0CF5" w:rsidRPr="004B0CF5">
              <w:rPr>
                <w:rFonts w:ascii="Times New Roman" w:hAnsi="Times New Roman"/>
                <w:sz w:val="20"/>
                <w:szCs w:val="20"/>
              </w:rPr>
              <w:t>3</w:t>
            </w:r>
            <w:r w:rsidR="00017F63" w:rsidRPr="004B0CF5">
              <w:rPr>
                <w:rFonts w:ascii="Times New Roman" w:hAnsi="Times New Roman"/>
                <w:sz w:val="20"/>
                <w:szCs w:val="20"/>
              </w:rPr>
              <w:t xml:space="preserve"> г., 8-00 ч. до 2</w:t>
            </w:r>
            <w:r w:rsidR="004B0CF5" w:rsidRPr="004B0CF5">
              <w:rPr>
                <w:rFonts w:ascii="Times New Roman" w:hAnsi="Times New Roman"/>
                <w:sz w:val="20"/>
                <w:szCs w:val="20"/>
              </w:rPr>
              <w:t>7</w:t>
            </w:r>
            <w:r w:rsidR="00017F63" w:rsidRPr="004B0CF5">
              <w:rPr>
                <w:rFonts w:ascii="Times New Roman" w:hAnsi="Times New Roman"/>
                <w:sz w:val="20"/>
                <w:szCs w:val="20"/>
              </w:rPr>
              <w:t>.</w:t>
            </w:r>
            <w:r w:rsidR="004B0CF5" w:rsidRPr="004B0CF5">
              <w:rPr>
                <w:rFonts w:ascii="Times New Roman" w:hAnsi="Times New Roman"/>
                <w:sz w:val="20"/>
                <w:szCs w:val="20"/>
              </w:rPr>
              <w:t>02</w:t>
            </w:r>
            <w:r w:rsidR="00017F63" w:rsidRPr="004B0CF5">
              <w:rPr>
                <w:rFonts w:ascii="Times New Roman" w:hAnsi="Times New Roman"/>
                <w:sz w:val="20"/>
                <w:szCs w:val="20"/>
              </w:rPr>
              <w:t>.202</w:t>
            </w:r>
            <w:r w:rsidR="004B0CF5" w:rsidRPr="004B0CF5">
              <w:rPr>
                <w:rFonts w:ascii="Times New Roman" w:hAnsi="Times New Roman"/>
                <w:sz w:val="20"/>
                <w:szCs w:val="20"/>
              </w:rPr>
              <w:t xml:space="preserve">3 </w:t>
            </w:r>
            <w:r w:rsidR="00017F63" w:rsidRPr="004B0CF5">
              <w:rPr>
                <w:rFonts w:ascii="Times New Roman" w:hAnsi="Times New Roman"/>
                <w:sz w:val="20"/>
                <w:szCs w:val="20"/>
              </w:rPr>
              <w:t>г., 1</w:t>
            </w:r>
            <w:r w:rsidR="004B0CF5" w:rsidRPr="004B0CF5">
              <w:rPr>
                <w:rFonts w:ascii="Times New Roman" w:hAnsi="Times New Roman"/>
                <w:sz w:val="20"/>
                <w:szCs w:val="20"/>
              </w:rPr>
              <w:t>0</w:t>
            </w:r>
            <w:r w:rsidR="00017F63" w:rsidRPr="004B0CF5">
              <w:rPr>
                <w:rFonts w:ascii="Times New Roman" w:hAnsi="Times New Roman"/>
                <w:sz w:val="20"/>
                <w:szCs w:val="20"/>
              </w:rPr>
              <w:t>.00 ч. Ответственный за прием котирово</w:t>
            </w:r>
            <w:r w:rsidR="00017F63" w:rsidRPr="00AE0B66">
              <w:rPr>
                <w:rFonts w:ascii="Times New Roman" w:hAnsi="Times New Roman"/>
                <w:sz w:val="20"/>
                <w:szCs w:val="20"/>
              </w:rPr>
              <w:t xml:space="preserve">чных заявок: </w:t>
            </w:r>
            <w:r w:rsidR="00017F63">
              <w:rPr>
                <w:rFonts w:ascii="Times New Roman" w:hAnsi="Times New Roman"/>
                <w:sz w:val="20"/>
                <w:szCs w:val="20"/>
              </w:rPr>
              <w:t>Комогорцева Ольга Валерьевна</w:t>
            </w:r>
            <w:r w:rsidR="00017F63" w:rsidRPr="00AE0B66">
              <w:rPr>
                <w:rFonts w:ascii="Times New Roman" w:hAnsi="Times New Roman"/>
                <w:sz w:val="20"/>
                <w:szCs w:val="20"/>
              </w:rPr>
              <w:t xml:space="preserve">, номер </w:t>
            </w:r>
            <w:proofErr w:type="gramStart"/>
            <w:r w:rsidR="00017F63" w:rsidRPr="00AE0B66">
              <w:rPr>
                <w:rFonts w:ascii="Times New Roman" w:hAnsi="Times New Roman"/>
                <w:sz w:val="20"/>
                <w:szCs w:val="20"/>
              </w:rPr>
              <w:t>контактного</w:t>
            </w:r>
            <w:proofErr w:type="gramEnd"/>
            <w:r w:rsidR="00017F63" w:rsidRPr="00AE0B66">
              <w:rPr>
                <w:rFonts w:ascii="Times New Roman" w:hAnsi="Times New Roman"/>
                <w:sz w:val="20"/>
                <w:szCs w:val="20"/>
              </w:rPr>
              <w:t xml:space="preserve"> тел. (30265) 2-18-88</w:t>
            </w:r>
          </w:p>
          <w:p w:rsidR="00D527E9" w:rsidRPr="005411C9" w:rsidRDefault="00017F63" w:rsidP="00017F63">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5411C9">
              <w:rPr>
                <w:rFonts w:ascii="Times New Roman" w:hAnsi="Times New Roman"/>
                <w:sz w:val="20"/>
                <w:szCs w:val="20"/>
              </w:rPr>
              <w:lastRenderedPageBreak/>
              <w:t>(банкротом)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документов </w:t>
            </w:r>
            <w:r w:rsidRPr="005411C9">
              <w:rPr>
                <w:rFonts w:ascii="Times New Roman" w:hAnsi="Times New Roman"/>
                <w:b/>
                <w:i/>
                <w:sz w:val="20"/>
                <w:szCs w:val="20"/>
              </w:rPr>
              <w:lastRenderedPageBreak/>
              <w:t>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w:t>
            </w:r>
            <w:r w:rsidRPr="005411C9">
              <w:rPr>
                <w:rFonts w:ascii="Times New Roman" w:hAnsi="Times New Roman"/>
                <w:sz w:val="20"/>
                <w:szCs w:val="20"/>
              </w:rPr>
              <w:lastRenderedPageBreak/>
              <w:t>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4B0CF5" w:rsidP="004B0CF5">
            <w:pPr>
              <w:spacing w:after="0" w:line="240" w:lineRule="auto"/>
              <w:jc w:val="both"/>
              <w:rPr>
                <w:rFonts w:ascii="Times New Roman" w:hAnsi="Times New Roman"/>
                <w:sz w:val="20"/>
                <w:szCs w:val="20"/>
                <w:lang w:val="en-US"/>
              </w:rPr>
            </w:pPr>
            <w:bookmarkStart w:id="1" w:name="_GoBack"/>
            <w:bookmarkEnd w:id="1"/>
            <w:r w:rsidRPr="000372B9">
              <w:rPr>
                <w:rFonts w:ascii="Times New Roman" w:hAnsi="Times New Roman"/>
                <w:sz w:val="20"/>
                <w:szCs w:val="20"/>
              </w:rPr>
              <w:t>27</w:t>
            </w:r>
            <w:r w:rsidR="00E46A0C" w:rsidRPr="000372B9">
              <w:rPr>
                <w:rFonts w:ascii="Times New Roman" w:hAnsi="Times New Roman"/>
                <w:sz w:val="20"/>
                <w:szCs w:val="20"/>
              </w:rPr>
              <w:t>.</w:t>
            </w:r>
            <w:r w:rsidR="00017F63" w:rsidRPr="000372B9">
              <w:rPr>
                <w:rFonts w:ascii="Times New Roman" w:hAnsi="Times New Roman"/>
                <w:sz w:val="20"/>
                <w:szCs w:val="20"/>
              </w:rPr>
              <w:t>02</w:t>
            </w:r>
            <w:r w:rsidR="006E6767" w:rsidRPr="000372B9">
              <w:rPr>
                <w:rFonts w:ascii="Times New Roman" w:hAnsi="Times New Roman"/>
                <w:sz w:val="20"/>
                <w:szCs w:val="20"/>
              </w:rPr>
              <w:t>.202</w:t>
            </w:r>
            <w:r w:rsidRPr="000372B9">
              <w:rPr>
                <w:rFonts w:ascii="Times New Roman" w:hAnsi="Times New Roman"/>
                <w:sz w:val="20"/>
                <w:szCs w:val="20"/>
              </w:rPr>
              <w:t>3</w:t>
            </w:r>
            <w:r w:rsidR="00D527E9" w:rsidRPr="000372B9">
              <w:rPr>
                <w:rFonts w:ascii="Times New Roman" w:hAnsi="Times New Roman"/>
                <w:sz w:val="20"/>
                <w:szCs w:val="20"/>
              </w:rPr>
              <w:t xml:space="preserve"> г. 1</w:t>
            </w:r>
            <w:r w:rsidRPr="000372B9">
              <w:rPr>
                <w:rFonts w:ascii="Times New Roman" w:hAnsi="Times New Roman"/>
                <w:sz w:val="20"/>
                <w:szCs w:val="20"/>
              </w:rPr>
              <w:t>6</w:t>
            </w:r>
            <w:r w:rsidR="00D527E9" w:rsidRPr="000372B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w:t>
            </w:r>
            <w:r w:rsidRPr="00B03107">
              <w:rPr>
                <w:rFonts w:ascii="Times New Roman" w:hAnsi="Times New Roman"/>
                <w:sz w:val="20"/>
                <w:szCs w:val="20"/>
              </w:rPr>
              <w:lastRenderedPageBreak/>
              <w:t>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4B0CF5" w:rsidRDefault="004B0CF5" w:rsidP="005411C9">
      <w:pPr>
        <w:pStyle w:val="a5"/>
        <w:rPr>
          <w:sz w:val="20"/>
        </w:rPr>
      </w:pPr>
    </w:p>
    <w:p w:rsidR="004B0CF5" w:rsidRDefault="004B0CF5" w:rsidP="005411C9">
      <w:pPr>
        <w:pStyle w:val="a5"/>
        <w:rPr>
          <w:sz w:val="20"/>
        </w:rPr>
      </w:pPr>
    </w:p>
    <w:p w:rsidR="004B0CF5" w:rsidRDefault="004B0CF5" w:rsidP="005411C9">
      <w:pPr>
        <w:pStyle w:val="a5"/>
        <w:rPr>
          <w:sz w:val="20"/>
        </w:rPr>
      </w:pPr>
    </w:p>
    <w:p w:rsidR="00D527E9" w:rsidRPr="00F42C67" w:rsidRDefault="00D527E9" w:rsidP="005411C9">
      <w:pPr>
        <w:pStyle w:val="a5"/>
        <w:rPr>
          <w:sz w:val="20"/>
        </w:rPr>
      </w:pPr>
      <w:r w:rsidRPr="00F42C67">
        <w:rPr>
          <w:sz w:val="20"/>
        </w:rPr>
        <w:lastRenderedPageBreak/>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4B0CF5"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proofErr w:type="spellEnd"/>
      <w:r w:rsidR="00E92CB9"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00E92CB9"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4B0CF5">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206F72" w:rsidRDefault="00943D83"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E40329" w:rsidRPr="00206F72"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3722E2" w:rsidRDefault="003722E2" w:rsidP="00C931F5">
      <w:pPr>
        <w:spacing w:after="0" w:line="240" w:lineRule="auto"/>
        <w:rPr>
          <w:rFonts w:ascii="Times New Roman" w:hAnsi="Times New Roman"/>
          <w:sz w:val="20"/>
          <w:szCs w:val="20"/>
        </w:rPr>
      </w:pPr>
    </w:p>
    <w:p w:rsidR="003722E2" w:rsidRPr="00F206CD" w:rsidRDefault="003722E2"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1034" w:type="dxa"/>
        <w:tblInd w:w="-601" w:type="dxa"/>
        <w:tblLayout w:type="fixed"/>
        <w:tblLook w:val="04A0" w:firstRow="1" w:lastRow="0" w:firstColumn="1" w:lastColumn="0" w:noHBand="0" w:noVBand="1"/>
      </w:tblPr>
      <w:tblGrid>
        <w:gridCol w:w="425"/>
        <w:gridCol w:w="2005"/>
        <w:gridCol w:w="744"/>
        <w:gridCol w:w="1275"/>
        <w:gridCol w:w="1134"/>
        <w:gridCol w:w="1080"/>
        <w:gridCol w:w="992"/>
        <w:gridCol w:w="937"/>
        <w:gridCol w:w="1221"/>
        <w:gridCol w:w="1221"/>
      </w:tblGrid>
      <w:tr w:rsidR="00301655" w:rsidRPr="003722E2" w:rsidTr="0066554F">
        <w:tc>
          <w:tcPr>
            <w:tcW w:w="425" w:type="dxa"/>
          </w:tcPr>
          <w:p w:rsidR="00301655" w:rsidRPr="003722E2" w:rsidRDefault="00301655"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301655" w:rsidRPr="003722E2" w:rsidRDefault="00301655" w:rsidP="00734E3E">
            <w:pPr>
              <w:spacing w:after="0" w:line="240" w:lineRule="auto"/>
              <w:jc w:val="center"/>
              <w:rPr>
                <w:b/>
                <w:sz w:val="20"/>
                <w:szCs w:val="20"/>
              </w:rPr>
            </w:pPr>
            <w:r w:rsidRPr="003722E2">
              <w:rPr>
                <w:b/>
                <w:sz w:val="20"/>
                <w:szCs w:val="20"/>
              </w:rPr>
              <w:t>Наименование</w:t>
            </w:r>
          </w:p>
          <w:p w:rsidR="00301655" w:rsidRPr="003722E2" w:rsidRDefault="00301655" w:rsidP="00734E3E">
            <w:pPr>
              <w:spacing w:after="0" w:line="240" w:lineRule="auto"/>
              <w:jc w:val="center"/>
              <w:rPr>
                <w:b/>
                <w:sz w:val="20"/>
                <w:szCs w:val="20"/>
              </w:rPr>
            </w:pPr>
            <w:r w:rsidRPr="003722E2">
              <w:rPr>
                <w:b/>
                <w:sz w:val="20"/>
                <w:szCs w:val="20"/>
              </w:rPr>
              <w:t>товара</w:t>
            </w:r>
          </w:p>
        </w:tc>
        <w:tc>
          <w:tcPr>
            <w:tcW w:w="744" w:type="dxa"/>
          </w:tcPr>
          <w:p w:rsidR="00301655" w:rsidRPr="003722E2" w:rsidRDefault="00301655"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301655" w:rsidRPr="003722E2" w:rsidRDefault="00301655" w:rsidP="00734E3E">
            <w:pPr>
              <w:spacing w:after="0" w:line="240" w:lineRule="auto"/>
              <w:jc w:val="center"/>
              <w:rPr>
                <w:b/>
                <w:sz w:val="20"/>
                <w:szCs w:val="20"/>
              </w:rPr>
            </w:pPr>
            <w:r w:rsidRPr="003722E2">
              <w:rPr>
                <w:b/>
                <w:sz w:val="20"/>
                <w:szCs w:val="20"/>
              </w:rPr>
              <w:t>Кол-во ед.</w:t>
            </w:r>
          </w:p>
        </w:tc>
        <w:tc>
          <w:tcPr>
            <w:tcW w:w="1134" w:type="dxa"/>
          </w:tcPr>
          <w:p w:rsidR="00301655" w:rsidRPr="003722E2" w:rsidRDefault="00301655" w:rsidP="0066554F">
            <w:pPr>
              <w:spacing w:after="0" w:line="240" w:lineRule="auto"/>
              <w:jc w:val="center"/>
              <w:rPr>
                <w:b/>
                <w:sz w:val="20"/>
                <w:szCs w:val="20"/>
              </w:rPr>
            </w:pPr>
            <w:r w:rsidRPr="003722E2">
              <w:rPr>
                <w:b/>
                <w:sz w:val="20"/>
                <w:szCs w:val="20"/>
              </w:rPr>
              <w:t>КП № 1</w:t>
            </w:r>
          </w:p>
          <w:p w:rsidR="00301655" w:rsidRPr="003722E2" w:rsidRDefault="00301655" w:rsidP="0066554F">
            <w:pPr>
              <w:spacing w:after="0" w:line="240" w:lineRule="auto"/>
              <w:jc w:val="center"/>
              <w:rPr>
                <w:b/>
                <w:sz w:val="20"/>
                <w:szCs w:val="20"/>
              </w:rPr>
            </w:pPr>
            <w:r w:rsidRPr="003722E2">
              <w:rPr>
                <w:b/>
                <w:sz w:val="20"/>
                <w:szCs w:val="20"/>
              </w:rPr>
              <w:t>руб. за ед.</w:t>
            </w:r>
          </w:p>
        </w:tc>
        <w:tc>
          <w:tcPr>
            <w:tcW w:w="1080" w:type="dxa"/>
          </w:tcPr>
          <w:p w:rsidR="00301655" w:rsidRPr="003722E2" w:rsidRDefault="00301655" w:rsidP="0066554F">
            <w:pPr>
              <w:spacing w:after="0" w:line="240" w:lineRule="auto"/>
              <w:jc w:val="center"/>
              <w:rPr>
                <w:b/>
                <w:sz w:val="20"/>
                <w:szCs w:val="20"/>
              </w:rPr>
            </w:pPr>
            <w:r w:rsidRPr="003722E2">
              <w:rPr>
                <w:b/>
                <w:sz w:val="20"/>
                <w:szCs w:val="20"/>
              </w:rPr>
              <w:t>КП № 2</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301655" w:rsidRPr="003722E2" w:rsidRDefault="00301655" w:rsidP="0066554F">
            <w:pPr>
              <w:spacing w:after="0" w:line="240" w:lineRule="auto"/>
              <w:jc w:val="center"/>
              <w:rPr>
                <w:b/>
                <w:sz w:val="20"/>
                <w:szCs w:val="20"/>
              </w:rPr>
            </w:pPr>
            <w:r w:rsidRPr="003722E2">
              <w:rPr>
                <w:b/>
                <w:sz w:val="20"/>
                <w:szCs w:val="20"/>
              </w:rPr>
              <w:t>КП № 3</w:t>
            </w:r>
          </w:p>
          <w:p w:rsidR="00301655" w:rsidRPr="003722E2" w:rsidRDefault="00301655"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301655" w:rsidRPr="003722E2" w:rsidRDefault="00301655" w:rsidP="00734E3E">
            <w:pPr>
              <w:spacing w:after="0" w:line="240" w:lineRule="auto"/>
              <w:jc w:val="center"/>
              <w:rPr>
                <w:b/>
                <w:sz w:val="20"/>
                <w:szCs w:val="20"/>
              </w:rPr>
            </w:pPr>
            <w:r w:rsidRPr="00CA75D5">
              <w:rPr>
                <w:b/>
                <w:sz w:val="20"/>
                <w:szCs w:val="20"/>
              </w:rPr>
              <w:t>НМЦД, руб. за ед.</w:t>
            </w:r>
          </w:p>
        </w:tc>
        <w:tc>
          <w:tcPr>
            <w:tcW w:w="1221" w:type="dxa"/>
          </w:tcPr>
          <w:p w:rsidR="00301655" w:rsidRPr="003722E2" w:rsidRDefault="00301655" w:rsidP="00734E3E">
            <w:pPr>
              <w:spacing w:after="0" w:line="240" w:lineRule="auto"/>
              <w:jc w:val="center"/>
              <w:rPr>
                <w:b/>
                <w:sz w:val="20"/>
                <w:szCs w:val="20"/>
              </w:rPr>
            </w:pPr>
            <w:r>
              <w:rPr>
                <w:b/>
                <w:sz w:val="20"/>
                <w:szCs w:val="20"/>
              </w:rPr>
              <w:t>Итого руб.</w:t>
            </w:r>
          </w:p>
        </w:tc>
        <w:tc>
          <w:tcPr>
            <w:tcW w:w="1221" w:type="dxa"/>
          </w:tcPr>
          <w:p w:rsidR="00301655" w:rsidRDefault="00301655" w:rsidP="00734E3E">
            <w:pPr>
              <w:spacing w:after="0" w:line="240" w:lineRule="auto"/>
              <w:jc w:val="center"/>
              <w:rPr>
                <w:b/>
                <w:sz w:val="20"/>
                <w:szCs w:val="20"/>
              </w:rPr>
            </w:pPr>
            <w:r>
              <w:rPr>
                <w:b/>
                <w:sz w:val="20"/>
                <w:szCs w:val="20"/>
              </w:rPr>
              <w:t>Период поставки</w:t>
            </w:r>
          </w:p>
        </w:tc>
      </w:tr>
      <w:tr w:rsidR="00B97928" w:rsidRPr="003722E2" w:rsidTr="00FE1776">
        <w:trPr>
          <w:trHeight w:val="1788"/>
        </w:trPr>
        <w:tc>
          <w:tcPr>
            <w:tcW w:w="425" w:type="dxa"/>
            <w:vAlign w:val="center"/>
          </w:tcPr>
          <w:p w:rsidR="00B97928" w:rsidRPr="003722E2" w:rsidRDefault="00B97928" w:rsidP="001E2381">
            <w:pPr>
              <w:spacing w:after="0" w:line="240" w:lineRule="auto"/>
              <w:jc w:val="center"/>
              <w:rPr>
                <w:sz w:val="20"/>
                <w:szCs w:val="20"/>
              </w:rPr>
            </w:pPr>
            <w:r>
              <w:rPr>
                <w:sz w:val="20"/>
                <w:szCs w:val="20"/>
              </w:rPr>
              <w:t>1</w:t>
            </w:r>
          </w:p>
        </w:tc>
        <w:tc>
          <w:tcPr>
            <w:tcW w:w="2005" w:type="dxa"/>
            <w:vAlign w:val="center"/>
          </w:tcPr>
          <w:p w:rsidR="00B97928" w:rsidRPr="003722E2" w:rsidRDefault="00B97928" w:rsidP="001E2381">
            <w:pPr>
              <w:jc w:val="center"/>
              <w:rPr>
                <w:color w:val="000000"/>
                <w:sz w:val="20"/>
                <w:szCs w:val="20"/>
              </w:rPr>
            </w:pPr>
            <w:r>
              <w:rPr>
                <w:color w:val="000000"/>
                <w:sz w:val="20"/>
                <w:szCs w:val="20"/>
              </w:rPr>
              <w:t>Пробирка с активатором свертывания крови 6 мл 13*100 красная крышка (946166) ЧГМТ</w:t>
            </w:r>
            <w:proofErr w:type="gramStart"/>
            <w:r>
              <w:rPr>
                <w:color w:val="000000"/>
                <w:sz w:val="20"/>
                <w:szCs w:val="20"/>
              </w:rPr>
              <w:t xml:space="preserve"> К</w:t>
            </w:r>
            <w:proofErr w:type="gramEnd"/>
            <w:r>
              <w:rPr>
                <w:color w:val="000000"/>
                <w:sz w:val="20"/>
                <w:szCs w:val="20"/>
              </w:rPr>
              <w:t>о ЛТД»</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B97928" w:rsidP="004B0CF5">
            <w:pPr>
              <w:jc w:val="center"/>
              <w:rPr>
                <w:color w:val="000000"/>
                <w:sz w:val="20"/>
                <w:szCs w:val="20"/>
              </w:rPr>
            </w:pPr>
            <w:r>
              <w:rPr>
                <w:color w:val="000000"/>
                <w:sz w:val="20"/>
                <w:szCs w:val="20"/>
              </w:rPr>
              <w:t xml:space="preserve">10 </w:t>
            </w:r>
            <w:r w:rsidR="004B0CF5">
              <w:rPr>
                <w:color w:val="000000"/>
                <w:sz w:val="20"/>
                <w:szCs w:val="20"/>
              </w:rPr>
              <w:t>8</w:t>
            </w:r>
            <w:r>
              <w:rPr>
                <w:color w:val="000000"/>
                <w:sz w:val="20"/>
                <w:szCs w:val="20"/>
              </w:rPr>
              <w:t>00</w:t>
            </w:r>
          </w:p>
        </w:tc>
        <w:tc>
          <w:tcPr>
            <w:tcW w:w="1134" w:type="dxa"/>
            <w:vAlign w:val="center"/>
          </w:tcPr>
          <w:p w:rsidR="00B97928" w:rsidRPr="003722E2" w:rsidRDefault="00A036B4" w:rsidP="001E2381">
            <w:pPr>
              <w:jc w:val="center"/>
              <w:rPr>
                <w:color w:val="000000"/>
                <w:sz w:val="20"/>
                <w:szCs w:val="20"/>
              </w:rPr>
            </w:pPr>
            <w:r>
              <w:rPr>
                <w:color w:val="000000"/>
                <w:sz w:val="20"/>
                <w:szCs w:val="20"/>
              </w:rPr>
              <w:t>6,0</w:t>
            </w:r>
          </w:p>
        </w:tc>
        <w:tc>
          <w:tcPr>
            <w:tcW w:w="1080" w:type="dxa"/>
            <w:vAlign w:val="center"/>
          </w:tcPr>
          <w:p w:rsidR="00B97928" w:rsidRPr="003722E2" w:rsidRDefault="00B97928" w:rsidP="00A036B4">
            <w:pPr>
              <w:jc w:val="center"/>
              <w:rPr>
                <w:color w:val="000000"/>
                <w:sz w:val="20"/>
                <w:szCs w:val="20"/>
              </w:rPr>
            </w:pPr>
            <w:r>
              <w:rPr>
                <w:color w:val="000000"/>
                <w:sz w:val="20"/>
                <w:szCs w:val="20"/>
              </w:rPr>
              <w:t>7,</w:t>
            </w:r>
            <w:r w:rsidR="00A036B4">
              <w:rPr>
                <w:color w:val="000000"/>
                <w:sz w:val="20"/>
                <w:szCs w:val="20"/>
              </w:rPr>
              <w:t>26</w:t>
            </w:r>
          </w:p>
        </w:tc>
        <w:tc>
          <w:tcPr>
            <w:tcW w:w="992" w:type="dxa"/>
            <w:vAlign w:val="center"/>
          </w:tcPr>
          <w:p w:rsidR="00B97928" w:rsidRPr="003722E2" w:rsidRDefault="00B97928" w:rsidP="004B0CF5">
            <w:pPr>
              <w:jc w:val="center"/>
              <w:rPr>
                <w:color w:val="000000"/>
                <w:sz w:val="20"/>
                <w:szCs w:val="20"/>
              </w:rPr>
            </w:pPr>
            <w:r>
              <w:rPr>
                <w:color w:val="000000"/>
                <w:sz w:val="20"/>
                <w:szCs w:val="20"/>
              </w:rPr>
              <w:t>7,2</w:t>
            </w:r>
          </w:p>
        </w:tc>
        <w:tc>
          <w:tcPr>
            <w:tcW w:w="937" w:type="dxa"/>
            <w:vAlign w:val="center"/>
          </w:tcPr>
          <w:p w:rsidR="00B97928" w:rsidRPr="003722E2" w:rsidRDefault="00A036B4" w:rsidP="00A036B4">
            <w:pPr>
              <w:jc w:val="center"/>
              <w:rPr>
                <w:color w:val="000000"/>
                <w:sz w:val="20"/>
                <w:szCs w:val="20"/>
              </w:rPr>
            </w:pPr>
            <w:r>
              <w:rPr>
                <w:color w:val="000000"/>
                <w:sz w:val="20"/>
                <w:szCs w:val="20"/>
              </w:rPr>
              <w:t>6,0</w:t>
            </w:r>
          </w:p>
        </w:tc>
        <w:tc>
          <w:tcPr>
            <w:tcW w:w="1221" w:type="dxa"/>
            <w:vAlign w:val="center"/>
          </w:tcPr>
          <w:p w:rsidR="00B97928" w:rsidRPr="003722E2" w:rsidRDefault="00A036B4" w:rsidP="001E2381">
            <w:pPr>
              <w:spacing w:after="0" w:line="240" w:lineRule="auto"/>
              <w:jc w:val="center"/>
              <w:rPr>
                <w:sz w:val="20"/>
                <w:szCs w:val="20"/>
              </w:rPr>
            </w:pPr>
            <w:r>
              <w:rPr>
                <w:sz w:val="20"/>
                <w:szCs w:val="20"/>
              </w:rPr>
              <w:t>64 8</w:t>
            </w:r>
            <w:r w:rsidR="00B97928">
              <w:rPr>
                <w:sz w:val="20"/>
                <w:szCs w:val="20"/>
              </w:rPr>
              <w:t>00,00</w:t>
            </w:r>
          </w:p>
        </w:tc>
        <w:tc>
          <w:tcPr>
            <w:tcW w:w="1221" w:type="dxa"/>
            <w:vMerge w:val="restart"/>
            <w:vAlign w:val="center"/>
          </w:tcPr>
          <w:p w:rsidR="00B97928" w:rsidRPr="003722E2" w:rsidRDefault="00B97928" w:rsidP="00A036B4">
            <w:pPr>
              <w:spacing w:after="0" w:line="240" w:lineRule="auto"/>
              <w:jc w:val="center"/>
              <w:rPr>
                <w:sz w:val="20"/>
                <w:szCs w:val="20"/>
              </w:rPr>
            </w:pPr>
            <w:r w:rsidRPr="00C11542">
              <w:rPr>
                <w:bCs/>
                <w:sz w:val="18"/>
                <w:szCs w:val="18"/>
              </w:rPr>
              <w:t>Партиями, по запросу Покупателя, в течение 202</w:t>
            </w:r>
            <w:r w:rsidR="00A036B4">
              <w:rPr>
                <w:bCs/>
                <w:sz w:val="18"/>
                <w:szCs w:val="18"/>
              </w:rPr>
              <w:t>3</w:t>
            </w:r>
            <w:r w:rsidRPr="00C11542">
              <w:rPr>
                <w:bCs/>
                <w:sz w:val="18"/>
                <w:szCs w:val="18"/>
              </w:rPr>
              <w:t xml:space="preserve"> года</w:t>
            </w:r>
          </w:p>
        </w:tc>
      </w:tr>
      <w:tr w:rsidR="00B97928" w:rsidRPr="003722E2" w:rsidTr="0066554F">
        <w:tc>
          <w:tcPr>
            <w:tcW w:w="425" w:type="dxa"/>
            <w:vAlign w:val="center"/>
          </w:tcPr>
          <w:p w:rsidR="00B97928" w:rsidRPr="003722E2" w:rsidRDefault="00A036B4" w:rsidP="001E2381">
            <w:pPr>
              <w:spacing w:after="0" w:line="240" w:lineRule="auto"/>
              <w:jc w:val="center"/>
              <w:rPr>
                <w:sz w:val="20"/>
                <w:szCs w:val="20"/>
              </w:rPr>
            </w:pPr>
            <w:r>
              <w:rPr>
                <w:sz w:val="20"/>
                <w:szCs w:val="20"/>
              </w:rPr>
              <w:t>2</w:t>
            </w:r>
          </w:p>
        </w:tc>
        <w:tc>
          <w:tcPr>
            <w:tcW w:w="2005" w:type="dxa"/>
            <w:vAlign w:val="center"/>
          </w:tcPr>
          <w:p w:rsidR="00B97928" w:rsidRPr="003722E2" w:rsidRDefault="00B97928" w:rsidP="00B97928">
            <w:pPr>
              <w:jc w:val="center"/>
              <w:rPr>
                <w:color w:val="000000"/>
                <w:sz w:val="20"/>
                <w:szCs w:val="20"/>
              </w:rPr>
            </w:pPr>
            <w:r>
              <w:rPr>
                <w:color w:val="000000"/>
                <w:sz w:val="20"/>
                <w:szCs w:val="20"/>
              </w:rPr>
              <w:t>Пробирка с цитратом натрия 3,8% синяя пробка 4,5 мл пластик (13*75мм) «ЧГМТ</w:t>
            </w:r>
            <w:proofErr w:type="gramStart"/>
            <w:r>
              <w:rPr>
                <w:color w:val="000000"/>
                <w:sz w:val="20"/>
                <w:szCs w:val="20"/>
              </w:rPr>
              <w:t xml:space="preserve"> К</w:t>
            </w:r>
            <w:proofErr w:type="gramEnd"/>
            <w:r>
              <w:rPr>
                <w:color w:val="000000"/>
                <w:sz w:val="20"/>
                <w:szCs w:val="20"/>
              </w:rPr>
              <w:t>о ЛТД»</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A036B4" w:rsidP="001E2381">
            <w:pPr>
              <w:jc w:val="center"/>
              <w:rPr>
                <w:color w:val="000000"/>
                <w:sz w:val="20"/>
                <w:szCs w:val="20"/>
              </w:rPr>
            </w:pPr>
            <w:r>
              <w:rPr>
                <w:color w:val="000000"/>
                <w:sz w:val="20"/>
                <w:szCs w:val="20"/>
              </w:rPr>
              <w:t>5</w:t>
            </w:r>
            <w:r w:rsidR="00B97928">
              <w:rPr>
                <w:color w:val="000000"/>
                <w:sz w:val="20"/>
                <w:szCs w:val="20"/>
              </w:rPr>
              <w:t>00</w:t>
            </w:r>
          </w:p>
        </w:tc>
        <w:tc>
          <w:tcPr>
            <w:tcW w:w="1134" w:type="dxa"/>
            <w:vAlign w:val="center"/>
          </w:tcPr>
          <w:p w:rsidR="00B97928" w:rsidRPr="003722E2" w:rsidRDefault="00A036B4" w:rsidP="001E2381">
            <w:pPr>
              <w:jc w:val="center"/>
              <w:rPr>
                <w:color w:val="000000"/>
                <w:sz w:val="20"/>
                <w:szCs w:val="20"/>
              </w:rPr>
            </w:pPr>
            <w:r>
              <w:rPr>
                <w:color w:val="000000"/>
                <w:sz w:val="20"/>
                <w:szCs w:val="20"/>
              </w:rPr>
              <w:t>5,0</w:t>
            </w:r>
          </w:p>
        </w:tc>
        <w:tc>
          <w:tcPr>
            <w:tcW w:w="1080" w:type="dxa"/>
            <w:vAlign w:val="center"/>
          </w:tcPr>
          <w:p w:rsidR="00B97928" w:rsidRPr="003722E2" w:rsidRDefault="00A036B4" w:rsidP="001E2381">
            <w:pPr>
              <w:jc w:val="center"/>
              <w:rPr>
                <w:color w:val="000000"/>
                <w:sz w:val="20"/>
                <w:szCs w:val="20"/>
              </w:rPr>
            </w:pPr>
            <w:r>
              <w:rPr>
                <w:color w:val="000000"/>
                <w:sz w:val="20"/>
                <w:szCs w:val="20"/>
              </w:rPr>
              <w:t>6,05</w:t>
            </w:r>
          </w:p>
        </w:tc>
        <w:tc>
          <w:tcPr>
            <w:tcW w:w="992" w:type="dxa"/>
            <w:vAlign w:val="center"/>
          </w:tcPr>
          <w:p w:rsidR="00B97928" w:rsidRPr="003722E2" w:rsidRDefault="00B97928" w:rsidP="004B0CF5">
            <w:pPr>
              <w:jc w:val="center"/>
              <w:rPr>
                <w:color w:val="000000"/>
                <w:sz w:val="20"/>
                <w:szCs w:val="20"/>
              </w:rPr>
            </w:pPr>
            <w:r>
              <w:rPr>
                <w:color w:val="000000"/>
                <w:sz w:val="20"/>
                <w:szCs w:val="20"/>
              </w:rPr>
              <w:t>7,2</w:t>
            </w:r>
          </w:p>
        </w:tc>
        <w:tc>
          <w:tcPr>
            <w:tcW w:w="937" w:type="dxa"/>
            <w:vAlign w:val="center"/>
          </w:tcPr>
          <w:p w:rsidR="00B97928" w:rsidRPr="003722E2" w:rsidRDefault="00A036B4" w:rsidP="00A036B4">
            <w:pPr>
              <w:jc w:val="center"/>
              <w:rPr>
                <w:color w:val="000000"/>
                <w:sz w:val="20"/>
                <w:szCs w:val="20"/>
              </w:rPr>
            </w:pPr>
            <w:r>
              <w:rPr>
                <w:color w:val="000000"/>
                <w:sz w:val="20"/>
                <w:szCs w:val="20"/>
              </w:rPr>
              <w:t>5,0</w:t>
            </w:r>
          </w:p>
        </w:tc>
        <w:tc>
          <w:tcPr>
            <w:tcW w:w="1221" w:type="dxa"/>
            <w:vAlign w:val="center"/>
          </w:tcPr>
          <w:p w:rsidR="00B97928" w:rsidRPr="003722E2" w:rsidRDefault="00A036B4" w:rsidP="001E2381">
            <w:pPr>
              <w:spacing w:after="0" w:line="240" w:lineRule="auto"/>
              <w:jc w:val="center"/>
              <w:rPr>
                <w:sz w:val="20"/>
                <w:szCs w:val="20"/>
              </w:rPr>
            </w:pPr>
            <w:r>
              <w:rPr>
                <w:sz w:val="20"/>
                <w:szCs w:val="20"/>
              </w:rPr>
              <w:t>2 500</w:t>
            </w:r>
            <w:r w:rsidR="00B97928">
              <w:rPr>
                <w:sz w:val="20"/>
                <w:szCs w:val="20"/>
              </w:rPr>
              <w:t>,00</w:t>
            </w:r>
          </w:p>
        </w:tc>
        <w:tc>
          <w:tcPr>
            <w:tcW w:w="1221" w:type="dxa"/>
            <w:vMerge/>
          </w:tcPr>
          <w:p w:rsidR="00B97928" w:rsidRPr="003722E2" w:rsidRDefault="00B97928" w:rsidP="001E2381">
            <w:pPr>
              <w:spacing w:after="0" w:line="240" w:lineRule="auto"/>
              <w:jc w:val="center"/>
              <w:rPr>
                <w:sz w:val="20"/>
                <w:szCs w:val="20"/>
              </w:rPr>
            </w:pPr>
          </w:p>
        </w:tc>
      </w:tr>
      <w:tr w:rsidR="00A036B4" w:rsidRPr="003722E2" w:rsidTr="0066554F">
        <w:tc>
          <w:tcPr>
            <w:tcW w:w="425" w:type="dxa"/>
            <w:vAlign w:val="center"/>
          </w:tcPr>
          <w:p w:rsidR="00A036B4" w:rsidRDefault="00A036B4" w:rsidP="001E2381">
            <w:pPr>
              <w:spacing w:after="0" w:line="240" w:lineRule="auto"/>
              <w:jc w:val="center"/>
              <w:rPr>
                <w:sz w:val="20"/>
                <w:szCs w:val="20"/>
              </w:rPr>
            </w:pPr>
            <w:r>
              <w:rPr>
                <w:sz w:val="20"/>
                <w:szCs w:val="20"/>
              </w:rPr>
              <w:t>3</w:t>
            </w:r>
          </w:p>
        </w:tc>
        <w:tc>
          <w:tcPr>
            <w:tcW w:w="2005" w:type="dxa"/>
            <w:vAlign w:val="center"/>
          </w:tcPr>
          <w:p w:rsidR="00A036B4" w:rsidRDefault="00A036B4" w:rsidP="00B97928">
            <w:pPr>
              <w:jc w:val="center"/>
              <w:rPr>
                <w:color w:val="000000"/>
                <w:sz w:val="20"/>
                <w:szCs w:val="20"/>
              </w:rPr>
            </w:pPr>
            <w:r>
              <w:rPr>
                <w:color w:val="000000"/>
                <w:sz w:val="20"/>
                <w:szCs w:val="20"/>
              </w:rPr>
              <w:t>Пробирка 4 мл, КЗ ЭДТА (13*75) фиолетовая крышка «ЧГМТ</w:t>
            </w:r>
            <w:proofErr w:type="gramStart"/>
            <w:r>
              <w:rPr>
                <w:color w:val="000000"/>
                <w:sz w:val="20"/>
                <w:szCs w:val="20"/>
              </w:rPr>
              <w:t xml:space="preserve"> К</w:t>
            </w:r>
            <w:proofErr w:type="gramEnd"/>
            <w:r>
              <w:rPr>
                <w:color w:val="000000"/>
                <w:sz w:val="20"/>
                <w:szCs w:val="20"/>
              </w:rPr>
              <w:t>о ЛТД»</w:t>
            </w:r>
          </w:p>
        </w:tc>
        <w:tc>
          <w:tcPr>
            <w:tcW w:w="744" w:type="dxa"/>
            <w:vAlign w:val="center"/>
          </w:tcPr>
          <w:p w:rsidR="00A036B4" w:rsidRDefault="00A036B4" w:rsidP="001E2381">
            <w:pPr>
              <w:jc w:val="center"/>
              <w:rPr>
                <w:color w:val="000000"/>
                <w:sz w:val="20"/>
                <w:szCs w:val="20"/>
              </w:rPr>
            </w:pPr>
            <w:r>
              <w:rPr>
                <w:color w:val="000000"/>
                <w:sz w:val="20"/>
                <w:szCs w:val="20"/>
              </w:rPr>
              <w:t>Шт.</w:t>
            </w:r>
          </w:p>
        </w:tc>
        <w:tc>
          <w:tcPr>
            <w:tcW w:w="1275" w:type="dxa"/>
            <w:vAlign w:val="center"/>
          </w:tcPr>
          <w:p w:rsidR="00A036B4" w:rsidRDefault="00A036B4" w:rsidP="001E2381">
            <w:pPr>
              <w:jc w:val="center"/>
              <w:rPr>
                <w:color w:val="000000"/>
                <w:sz w:val="20"/>
                <w:szCs w:val="20"/>
              </w:rPr>
            </w:pPr>
            <w:r>
              <w:rPr>
                <w:color w:val="000000"/>
                <w:sz w:val="20"/>
                <w:szCs w:val="20"/>
              </w:rPr>
              <w:t>10 800</w:t>
            </w:r>
          </w:p>
        </w:tc>
        <w:tc>
          <w:tcPr>
            <w:tcW w:w="1134" w:type="dxa"/>
            <w:vAlign w:val="center"/>
          </w:tcPr>
          <w:p w:rsidR="00A036B4" w:rsidRDefault="00A036B4" w:rsidP="001E2381">
            <w:pPr>
              <w:jc w:val="center"/>
              <w:rPr>
                <w:color w:val="000000"/>
                <w:sz w:val="20"/>
                <w:szCs w:val="20"/>
              </w:rPr>
            </w:pPr>
            <w:r>
              <w:rPr>
                <w:color w:val="000000"/>
                <w:sz w:val="20"/>
                <w:szCs w:val="20"/>
              </w:rPr>
              <w:t>5,0</w:t>
            </w:r>
          </w:p>
        </w:tc>
        <w:tc>
          <w:tcPr>
            <w:tcW w:w="1080" w:type="dxa"/>
            <w:vAlign w:val="center"/>
          </w:tcPr>
          <w:p w:rsidR="00A036B4" w:rsidRDefault="00A036B4" w:rsidP="001E2381">
            <w:pPr>
              <w:jc w:val="center"/>
              <w:rPr>
                <w:color w:val="000000"/>
                <w:sz w:val="20"/>
                <w:szCs w:val="20"/>
              </w:rPr>
            </w:pPr>
            <w:r>
              <w:rPr>
                <w:color w:val="000000"/>
                <w:sz w:val="20"/>
                <w:szCs w:val="20"/>
              </w:rPr>
              <w:t>6,05</w:t>
            </w:r>
          </w:p>
        </w:tc>
        <w:tc>
          <w:tcPr>
            <w:tcW w:w="992" w:type="dxa"/>
            <w:vAlign w:val="center"/>
          </w:tcPr>
          <w:p w:rsidR="00A036B4" w:rsidRDefault="00A036B4" w:rsidP="004B0CF5">
            <w:pPr>
              <w:jc w:val="center"/>
              <w:rPr>
                <w:color w:val="000000"/>
                <w:sz w:val="20"/>
                <w:szCs w:val="20"/>
              </w:rPr>
            </w:pPr>
            <w:r>
              <w:rPr>
                <w:color w:val="000000"/>
                <w:sz w:val="20"/>
                <w:szCs w:val="20"/>
              </w:rPr>
              <w:t>5.5</w:t>
            </w:r>
          </w:p>
        </w:tc>
        <w:tc>
          <w:tcPr>
            <w:tcW w:w="937" w:type="dxa"/>
            <w:vAlign w:val="center"/>
          </w:tcPr>
          <w:p w:rsidR="00A036B4" w:rsidRDefault="00A036B4" w:rsidP="004B0CF5">
            <w:pPr>
              <w:jc w:val="center"/>
              <w:rPr>
                <w:color w:val="000000"/>
                <w:sz w:val="20"/>
                <w:szCs w:val="20"/>
              </w:rPr>
            </w:pPr>
            <w:r>
              <w:rPr>
                <w:color w:val="000000"/>
                <w:sz w:val="20"/>
                <w:szCs w:val="20"/>
              </w:rPr>
              <w:t>5,0</w:t>
            </w:r>
          </w:p>
        </w:tc>
        <w:tc>
          <w:tcPr>
            <w:tcW w:w="1221" w:type="dxa"/>
            <w:vAlign w:val="center"/>
          </w:tcPr>
          <w:p w:rsidR="00A036B4" w:rsidRDefault="00A036B4" w:rsidP="001E2381">
            <w:pPr>
              <w:spacing w:after="0" w:line="240" w:lineRule="auto"/>
              <w:jc w:val="center"/>
              <w:rPr>
                <w:sz w:val="20"/>
                <w:szCs w:val="20"/>
              </w:rPr>
            </w:pPr>
            <w:r>
              <w:rPr>
                <w:sz w:val="20"/>
                <w:szCs w:val="20"/>
              </w:rPr>
              <w:t>54 000,00</w:t>
            </w:r>
          </w:p>
        </w:tc>
        <w:tc>
          <w:tcPr>
            <w:tcW w:w="1221" w:type="dxa"/>
            <w:vMerge/>
          </w:tcPr>
          <w:p w:rsidR="00A036B4" w:rsidRPr="003722E2" w:rsidRDefault="00A036B4" w:rsidP="001E2381">
            <w:pPr>
              <w:spacing w:after="0" w:line="240" w:lineRule="auto"/>
              <w:jc w:val="center"/>
              <w:rPr>
                <w:sz w:val="20"/>
                <w:szCs w:val="20"/>
              </w:rPr>
            </w:pPr>
          </w:p>
        </w:tc>
      </w:tr>
      <w:tr w:rsidR="00B97928" w:rsidRPr="003722E2" w:rsidTr="0066554F">
        <w:tc>
          <w:tcPr>
            <w:tcW w:w="425" w:type="dxa"/>
            <w:vAlign w:val="center"/>
          </w:tcPr>
          <w:p w:rsidR="00B97928" w:rsidRPr="003722E2" w:rsidRDefault="00B97928" w:rsidP="001E2381">
            <w:pPr>
              <w:spacing w:after="0" w:line="240" w:lineRule="auto"/>
              <w:jc w:val="center"/>
              <w:rPr>
                <w:sz w:val="20"/>
                <w:szCs w:val="20"/>
              </w:rPr>
            </w:pPr>
            <w:r>
              <w:rPr>
                <w:sz w:val="20"/>
                <w:szCs w:val="20"/>
              </w:rPr>
              <w:t>4</w:t>
            </w:r>
          </w:p>
        </w:tc>
        <w:tc>
          <w:tcPr>
            <w:tcW w:w="2005" w:type="dxa"/>
            <w:vAlign w:val="center"/>
          </w:tcPr>
          <w:p w:rsidR="00B97928" w:rsidRPr="003722E2" w:rsidRDefault="00A036B4" w:rsidP="00B97928">
            <w:pPr>
              <w:jc w:val="center"/>
              <w:rPr>
                <w:color w:val="000000"/>
                <w:sz w:val="20"/>
                <w:szCs w:val="20"/>
              </w:rPr>
            </w:pPr>
            <w:r w:rsidRPr="00A036B4">
              <w:rPr>
                <w:color w:val="000000"/>
                <w:sz w:val="20"/>
                <w:szCs w:val="20"/>
              </w:rPr>
              <w:t xml:space="preserve">Пробирка </w:t>
            </w:r>
            <w:proofErr w:type="spellStart"/>
            <w:r w:rsidRPr="00A036B4">
              <w:rPr>
                <w:color w:val="000000"/>
                <w:sz w:val="20"/>
                <w:szCs w:val="20"/>
              </w:rPr>
              <w:t>вакумная</w:t>
            </w:r>
            <w:proofErr w:type="spellEnd"/>
            <w:r w:rsidRPr="00A036B4">
              <w:rPr>
                <w:color w:val="000000"/>
                <w:sz w:val="20"/>
                <w:szCs w:val="20"/>
              </w:rPr>
              <w:t xml:space="preserve"> с цитратом натрия 3,8% 1,6 мл (9*120мм), для СОЭ, цвет крышки черный</w:t>
            </w:r>
          </w:p>
        </w:tc>
        <w:tc>
          <w:tcPr>
            <w:tcW w:w="744" w:type="dxa"/>
            <w:vAlign w:val="center"/>
          </w:tcPr>
          <w:p w:rsidR="00B97928" w:rsidRPr="003722E2" w:rsidRDefault="00B97928" w:rsidP="001E2381">
            <w:pPr>
              <w:jc w:val="center"/>
              <w:rPr>
                <w:color w:val="000000"/>
                <w:sz w:val="20"/>
                <w:szCs w:val="20"/>
              </w:rPr>
            </w:pPr>
            <w:r>
              <w:rPr>
                <w:color w:val="000000"/>
                <w:sz w:val="20"/>
                <w:szCs w:val="20"/>
              </w:rPr>
              <w:t>Шт.</w:t>
            </w:r>
          </w:p>
        </w:tc>
        <w:tc>
          <w:tcPr>
            <w:tcW w:w="1275" w:type="dxa"/>
            <w:vAlign w:val="center"/>
          </w:tcPr>
          <w:p w:rsidR="00B97928" w:rsidRPr="003722E2" w:rsidRDefault="00B97928" w:rsidP="00A036B4">
            <w:pPr>
              <w:jc w:val="center"/>
              <w:rPr>
                <w:color w:val="000000"/>
                <w:sz w:val="20"/>
                <w:szCs w:val="20"/>
              </w:rPr>
            </w:pPr>
            <w:r>
              <w:rPr>
                <w:color w:val="000000"/>
                <w:sz w:val="20"/>
                <w:szCs w:val="20"/>
              </w:rPr>
              <w:t xml:space="preserve">10 </w:t>
            </w:r>
            <w:r w:rsidR="00A036B4">
              <w:rPr>
                <w:color w:val="000000"/>
                <w:sz w:val="20"/>
                <w:szCs w:val="20"/>
              </w:rPr>
              <w:t>8</w:t>
            </w:r>
            <w:r>
              <w:rPr>
                <w:color w:val="000000"/>
                <w:sz w:val="20"/>
                <w:szCs w:val="20"/>
              </w:rPr>
              <w:t>00</w:t>
            </w:r>
          </w:p>
        </w:tc>
        <w:tc>
          <w:tcPr>
            <w:tcW w:w="1134" w:type="dxa"/>
            <w:vAlign w:val="center"/>
          </w:tcPr>
          <w:p w:rsidR="00B97928" w:rsidRPr="003722E2" w:rsidRDefault="00A036B4" w:rsidP="001E2381">
            <w:pPr>
              <w:jc w:val="center"/>
              <w:rPr>
                <w:color w:val="000000"/>
                <w:sz w:val="20"/>
                <w:szCs w:val="20"/>
              </w:rPr>
            </w:pPr>
            <w:r>
              <w:rPr>
                <w:color w:val="000000"/>
                <w:sz w:val="20"/>
                <w:szCs w:val="20"/>
              </w:rPr>
              <w:t>11</w:t>
            </w:r>
          </w:p>
        </w:tc>
        <w:tc>
          <w:tcPr>
            <w:tcW w:w="1080" w:type="dxa"/>
            <w:vAlign w:val="center"/>
          </w:tcPr>
          <w:p w:rsidR="00B97928" w:rsidRPr="003722E2" w:rsidRDefault="00A036B4" w:rsidP="001E2381">
            <w:pPr>
              <w:jc w:val="center"/>
              <w:rPr>
                <w:color w:val="000000"/>
                <w:sz w:val="20"/>
                <w:szCs w:val="20"/>
              </w:rPr>
            </w:pPr>
            <w:r>
              <w:rPr>
                <w:color w:val="000000"/>
                <w:sz w:val="20"/>
                <w:szCs w:val="20"/>
              </w:rPr>
              <w:t>13,31</w:t>
            </w:r>
          </w:p>
        </w:tc>
        <w:tc>
          <w:tcPr>
            <w:tcW w:w="992" w:type="dxa"/>
            <w:vAlign w:val="center"/>
          </w:tcPr>
          <w:p w:rsidR="00B97928" w:rsidRPr="003722E2" w:rsidRDefault="00A036B4" w:rsidP="004B0CF5">
            <w:pPr>
              <w:jc w:val="center"/>
              <w:rPr>
                <w:color w:val="000000"/>
                <w:sz w:val="20"/>
                <w:szCs w:val="20"/>
              </w:rPr>
            </w:pPr>
            <w:r>
              <w:rPr>
                <w:color w:val="000000"/>
                <w:sz w:val="20"/>
                <w:szCs w:val="20"/>
              </w:rPr>
              <w:t>12,1</w:t>
            </w:r>
          </w:p>
        </w:tc>
        <w:tc>
          <w:tcPr>
            <w:tcW w:w="937" w:type="dxa"/>
            <w:vAlign w:val="center"/>
          </w:tcPr>
          <w:p w:rsidR="00B97928" w:rsidRPr="003722E2" w:rsidRDefault="00A036B4" w:rsidP="004B0CF5">
            <w:pPr>
              <w:jc w:val="center"/>
              <w:rPr>
                <w:color w:val="000000"/>
                <w:sz w:val="20"/>
                <w:szCs w:val="20"/>
              </w:rPr>
            </w:pPr>
            <w:r>
              <w:rPr>
                <w:color w:val="000000"/>
                <w:sz w:val="20"/>
                <w:szCs w:val="20"/>
              </w:rPr>
              <w:t>11,0</w:t>
            </w:r>
          </w:p>
        </w:tc>
        <w:tc>
          <w:tcPr>
            <w:tcW w:w="1221" w:type="dxa"/>
            <w:vAlign w:val="center"/>
          </w:tcPr>
          <w:p w:rsidR="00B97928" w:rsidRPr="003722E2" w:rsidRDefault="00A036B4" w:rsidP="00A036B4">
            <w:pPr>
              <w:spacing w:after="0" w:line="240" w:lineRule="auto"/>
              <w:jc w:val="center"/>
              <w:rPr>
                <w:sz w:val="20"/>
                <w:szCs w:val="20"/>
              </w:rPr>
            </w:pPr>
            <w:r>
              <w:rPr>
                <w:sz w:val="20"/>
                <w:szCs w:val="20"/>
              </w:rPr>
              <w:t>118 8</w:t>
            </w:r>
            <w:r w:rsidR="00B97928">
              <w:rPr>
                <w:sz w:val="20"/>
                <w:szCs w:val="20"/>
              </w:rPr>
              <w:t>00,00</w:t>
            </w:r>
          </w:p>
        </w:tc>
        <w:tc>
          <w:tcPr>
            <w:tcW w:w="1221" w:type="dxa"/>
            <w:vMerge/>
          </w:tcPr>
          <w:p w:rsidR="00B97928" w:rsidRPr="003722E2" w:rsidRDefault="00B97928" w:rsidP="001E2381">
            <w:pPr>
              <w:spacing w:after="0" w:line="240" w:lineRule="auto"/>
              <w:jc w:val="center"/>
              <w:rPr>
                <w:sz w:val="20"/>
                <w:szCs w:val="20"/>
              </w:rPr>
            </w:pPr>
          </w:p>
        </w:tc>
      </w:tr>
      <w:tr w:rsidR="00B97928" w:rsidRPr="00FE1776" w:rsidTr="00BE71C2">
        <w:tc>
          <w:tcPr>
            <w:tcW w:w="8592" w:type="dxa"/>
            <w:gridSpan w:val="8"/>
            <w:vAlign w:val="center"/>
          </w:tcPr>
          <w:p w:rsidR="00B97928" w:rsidRPr="00FE1776" w:rsidRDefault="00B97928" w:rsidP="00FE1776">
            <w:pPr>
              <w:spacing w:after="0" w:line="240" w:lineRule="auto"/>
              <w:jc w:val="right"/>
              <w:rPr>
                <w:b/>
                <w:sz w:val="20"/>
                <w:szCs w:val="20"/>
              </w:rPr>
            </w:pPr>
            <w:r w:rsidRPr="00FE1776">
              <w:rPr>
                <w:b/>
                <w:sz w:val="20"/>
                <w:szCs w:val="20"/>
              </w:rPr>
              <w:t>ИТОГО:</w:t>
            </w:r>
          </w:p>
        </w:tc>
        <w:tc>
          <w:tcPr>
            <w:tcW w:w="1221" w:type="dxa"/>
            <w:vAlign w:val="center"/>
          </w:tcPr>
          <w:p w:rsidR="00B97928" w:rsidRPr="00FE1776" w:rsidRDefault="0067155D" w:rsidP="00FE1776">
            <w:pPr>
              <w:jc w:val="right"/>
              <w:rPr>
                <w:color w:val="000000"/>
                <w:sz w:val="20"/>
                <w:szCs w:val="20"/>
              </w:rPr>
            </w:pPr>
            <w:r>
              <w:rPr>
                <w:color w:val="000000"/>
                <w:sz w:val="20"/>
                <w:szCs w:val="20"/>
              </w:rPr>
              <w:t>240 100</w:t>
            </w:r>
            <w:r w:rsidR="00B97928">
              <w:rPr>
                <w:color w:val="000000"/>
                <w:sz w:val="20"/>
                <w:szCs w:val="20"/>
              </w:rPr>
              <w:t>,00</w:t>
            </w:r>
          </w:p>
        </w:tc>
        <w:tc>
          <w:tcPr>
            <w:tcW w:w="1221" w:type="dxa"/>
          </w:tcPr>
          <w:p w:rsidR="00B97928" w:rsidRPr="00FE1776" w:rsidRDefault="00B97928" w:rsidP="00FE1776">
            <w:pPr>
              <w:spacing w:after="0" w:line="240" w:lineRule="auto"/>
              <w:jc w:val="right"/>
              <w:rPr>
                <w:b/>
                <w:sz w:val="20"/>
                <w:szCs w:val="20"/>
              </w:rPr>
            </w:pP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67155D">
        <w:rPr>
          <w:rFonts w:ascii="Times New Roman" w:hAnsi="Times New Roman"/>
          <w:sz w:val="20"/>
          <w:szCs w:val="20"/>
        </w:rPr>
        <w:t>240 100</w:t>
      </w:r>
      <w:r w:rsidR="00255E3B">
        <w:rPr>
          <w:rFonts w:ascii="Times New Roman" w:hAnsi="Times New Roman"/>
          <w:sz w:val="20"/>
          <w:szCs w:val="20"/>
        </w:rPr>
        <w:t xml:space="preserve">,00 </w:t>
      </w:r>
      <w:r w:rsidR="00E40329">
        <w:rPr>
          <w:rFonts w:ascii="Times New Roman" w:hAnsi="Times New Roman"/>
          <w:sz w:val="20"/>
          <w:szCs w:val="20"/>
        </w:rPr>
        <w:t>(</w:t>
      </w:r>
      <w:r w:rsidR="00B97928">
        <w:rPr>
          <w:rFonts w:ascii="Times New Roman" w:hAnsi="Times New Roman"/>
          <w:sz w:val="20"/>
          <w:szCs w:val="20"/>
        </w:rPr>
        <w:t xml:space="preserve">двести </w:t>
      </w:r>
      <w:r w:rsidR="0067155D">
        <w:rPr>
          <w:rFonts w:ascii="Times New Roman" w:hAnsi="Times New Roman"/>
          <w:sz w:val="20"/>
          <w:szCs w:val="20"/>
        </w:rPr>
        <w:t>сорок</w:t>
      </w:r>
      <w:r w:rsidR="00EA775C">
        <w:rPr>
          <w:rFonts w:ascii="Times New Roman" w:hAnsi="Times New Roman"/>
          <w:sz w:val="20"/>
          <w:szCs w:val="20"/>
        </w:rPr>
        <w:t xml:space="preserve"> тысяч </w:t>
      </w:r>
      <w:r w:rsidR="0067155D">
        <w:rPr>
          <w:rFonts w:ascii="Times New Roman" w:hAnsi="Times New Roman"/>
          <w:sz w:val="20"/>
          <w:szCs w:val="20"/>
        </w:rPr>
        <w:t>сто</w:t>
      </w:r>
      <w:r w:rsidR="00B97928">
        <w:rPr>
          <w:rFonts w:ascii="Times New Roman" w:hAnsi="Times New Roman"/>
          <w:sz w:val="20"/>
          <w:szCs w:val="20"/>
        </w:rPr>
        <w:t xml:space="preserve"> </w:t>
      </w:r>
      <w:r w:rsidR="00EA775C">
        <w:rPr>
          <w:rFonts w:ascii="Times New Roman" w:hAnsi="Times New Roman"/>
          <w:sz w:val="20"/>
          <w:szCs w:val="20"/>
        </w:rPr>
        <w:t xml:space="preserve">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67155D">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71532E" w:rsidRDefault="0071532E" w:rsidP="00B97928">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gramStart"/>
            <w:r w:rsidRPr="00DF733E">
              <w:rPr>
                <w:rFonts w:ascii="Times New Roman" w:hAnsi="Times New Roman"/>
                <w:bCs/>
                <w:sz w:val="18"/>
                <w:szCs w:val="18"/>
                <w:lang w:eastAsia="ru-RU"/>
              </w:rPr>
              <w:t>п</w:t>
            </w:r>
            <w:proofErr w:type="gramEnd"/>
            <w:r w:rsidRPr="00DF733E">
              <w:rPr>
                <w:rFonts w:ascii="Times New Roman" w:hAnsi="Times New Roman"/>
                <w:bCs/>
                <w:sz w:val="18"/>
                <w:szCs w:val="18"/>
                <w:lang w:eastAsia="ru-RU"/>
              </w:rPr>
              <w:t>/п</w:t>
            </w:r>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r w:rsidRPr="00DF733E">
              <w:rPr>
                <w:rFonts w:ascii="Times New Roman" w:hAnsi="Times New Roman"/>
                <w:bCs/>
                <w:sz w:val="18"/>
                <w:szCs w:val="18"/>
                <w:lang w:eastAsia="ru-RU"/>
              </w:rPr>
              <w:t>арактеристики</w:t>
            </w:r>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Ед. изм.</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B97928" w:rsidRPr="00DF733E" w:rsidTr="004B0CF5">
        <w:tc>
          <w:tcPr>
            <w:tcW w:w="959" w:type="dxa"/>
            <w:shd w:val="clear" w:color="auto" w:fill="auto"/>
            <w:vAlign w:val="center"/>
          </w:tcPr>
          <w:p w:rsidR="00B97928" w:rsidRPr="00C56E8A" w:rsidRDefault="00B97928" w:rsidP="004B0CF5">
            <w:pPr>
              <w:jc w:val="center"/>
              <w:rPr>
                <w:rFonts w:ascii="Times New Roman" w:hAnsi="Times New Roman"/>
                <w:sz w:val="18"/>
                <w:szCs w:val="18"/>
              </w:rPr>
            </w:pPr>
            <w:r>
              <w:rPr>
                <w:rFonts w:ascii="Times New Roman" w:hAnsi="Times New Roman"/>
                <w:sz w:val="18"/>
                <w:szCs w:val="18"/>
              </w:rPr>
              <w:t>1</w:t>
            </w:r>
          </w:p>
        </w:tc>
        <w:tc>
          <w:tcPr>
            <w:tcW w:w="2126" w:type="dxa"/>
            <w:shd w:val="clear" w:color="auto" w:fill="auto"/>
            <w:vAlign w:val="center"/>
          </w:tcPr>
          <w:p w:rsidR="00B97928" w:rsidRPr="00C56E8A" w:rsidRDefault="00B97928" w:rsidP="004B0CF5">
            <w:pPr>
              <w:spacing w:after="0" w:line="240" w:lineRule="auto"/>
              <w:jc w:val="center"/>
              <w:rPr>
                <w:rStyle w:val="2Arial7pt"/>
                <w:rFonts w:ascii="Times New Roman" w:hAnsi="Times New Roman"/>
                <w:b w:val="0"/>
                <w:i w:val="0"/>
                <w:sz w:val="18"/>
                <w:szCs w:val="18"/>
              </w:rPr>
            </w:pPr>
            <w:r w:rsidRPr="00C56E8A">
              <w:rPr>
                <w:rFonts w:ascii="Times New Roman" w:hAnsi="Times New Roman"/>
                <w:sz w:val="18"/>
                <w:szCs w:val="18"/>
              </w:rPr>
              <w:t>Пробирка с активатором свертывания крови 6 мл 13*100, крас</w:t>
            </w:r>
            <w:r>
              <w:rPr>
                <w:rFonts w:ascii="Times New Roman" w:hAnsi="Times New Roman"/>
                <w:sz w:val="18"/>
                <w:szCs w:val="18"/>
              </w:rPr>
              <w:t>ная крышка (946166)</w:t>
            </w:r>
          </w:p>
        </w:tc>
        <w:tc>
          <w:tcPr>
            <w:tcW w:w="5846" w:type="dxa"/>
            <w:shd w:val="clear" w:color="auto" w:fill="auto"/>
          </w:tcPr>
          <w:p w:rsidR="00B97928" w:rsidRPr="00C56E8A" w:rsidRDefault="00B97928" w:rsidP="004B0CF5">
            <w:pPr>
              <w:spacing w:after="0"/>
              <w:rPr>
                <w:rFonts w:ascii="Times New Roman" w:hAnsi="Times New Roman"/>
                <w:sz w:val="18"/>
                <w:szCs w:val="18"/>
                <w:shd w:val="clear" w:color="auto" w:fill="FFFFFF"/>
              </w:rPr>
            </w:pPr>
            <w:r w:rsidRPr="00C56E8A">
              <w:rPr>
                <w:rFonts w:ascii="Times New Roman" w:hAnsi="Times New Roman"/>
                <w:sz w:val="18"/>
                <w:szCs w:val="18"/>
                <w:shd w:val="clear" w:color="auto" w:fill="FFFFFF"/>
              </w:rPr>
              <w:t>Пробирка вакуумная с крышкой, с наклейкой (с активатором свертывания крови).</w:t>
            </w:r>
            <w:r w:rsidRPr="00C56E8A">
              <w:rPr>
                <w:rFonts w:ascii="Times New Roman" w:hAnsi="Times New Roman"/>
                <w:sz w:val="18"/>
                <w:szCs w:val="18"/>
              </w:rPr>
              <w:br/>
            </w:r>
            <w:r w:rsidRPr="00C56E8A">
              <w:rPr>
                <w:rFonts w:ascii="Times New Roman" w:hAnsi="Times New Roman"/>
                <w:sz w:val="18"/>
                <w:szCs w:val="18"/>
                <w:shd w:val="clear" w:color="auto" w:fill="FFFFFF"/>
              </w:rPr>
              <w:t xml:space="preserve">Размер: 13*1000 </w:t>
            </w:r>
          </w:p>
          <w:p w:rsidR="00B97928" w:rsidRPr="00C56E8A" w:rsidRDefault="00B97928" w:rsidP="004B0CF5">
            <w:pPr>
              <w:spacing w:after="0" w:line="240" w:lineRule="auto"/>
              <w:jc w:val="both"/>
              <w:rPr>
                <w:rFonts w:ascii="Times New Roman" w:hAnsi="Times New Roman"/>
                <w:sz w:val="18"/>
                <w:szCs w:val="18"/>
                <w:lang w:eastAsia="ru-RU"/>
              </w:rPr>
            </w:pPr>
            <w:r w:rsidRPr="00C56E8A">
              <w:rPr>
                <w:rFonts w:ascii="Times New Roman" w:hAnsi="Times New Roman"/>
                <w:sz w:val="18"/>
                <w:szCs w:val="18"/>
                <w:shd w:val="clear" w:color="auto" w:fill="FFFFFF"/>
              </w:rPr>
              <w:t>Цвет крышки: красный.</w:t>
            </w:r>
            <w:r w:rsidRPr="00C56E8A">
              <w:rPr>
                <w:rFonts w:ascii="Times New Roman" w:hAnsi="Times New Roman"/>
                <w:sz w:val="18"/>
                <w:szCs w:val="18"/>
              </w:rPr>
              <w:br/>
            </w:r>
            <w:r w:rsidRPr="00C56E8A">
              <w:rPr>
                <w:rFonts w:ascii="Times New Roman" w:hAnsi="Times New Roman"/>
                <w:sz w:val="18"/>
                <w:szCs w:val="18"/>
                <w:shd w:val="clear" w:color="auto" w:fill="FFFFFF"/>
              </w:rPr>
              <w:t>Объем забираемой крови (мл): 6</w:t>
            </w:r>
            <w:r w:rsidRPr="00C56E8A">
              <w:rPr>
                <w:rFonts w:ascii="Times New Roman" w:hAnsi="Times New Roman"/>
                <w:sz w:val="18"/>
                <w:szCs w:val="18"/>
              </w:rPr>
              <w:br/>
            </w:r>
            <w:r w:rsidRPr="00C56E8A">
              <w:rPr>
                <w:rFonts w:ascii="Times New Roman" w:hAnsi="Times New Roman"/>
                <w:sz w:val="18"/>
                <w:szCs w:val="18"/>
                <w:shd w:val="clear" w:color="auto" w:fill="FFFFFF"/>
              </w:rPr>
              <w:t>Наполнитель: сухой активатор образования сгустка (кремнезём -SiO2).</w:t>
            </w:r>
            <w:r w:rsidRPr="00C56E8A">
              <w:rPr>
                <w:rFonts w:ascii="Times New Roman" w:hAnsi="Times New Roman"/>
                <w:sz w:val="18"/>
                <w:szCs w:val="18"/>
              </w:rPr>
              <w:br/>
            </w:r>
            <w:r w:rsidRPr="00C56E8A">
              <w:rPr>
                <w:rFonts w:ascii="Times New Roman" w:hAnsi="Times New Roman"/>
                <w:sz w:val="18"/>
                <w:szCs w:val="18"/>
                <w:shd w:val="clear" w:color="auto" w:fill="FFFFFF"/>
              </w:rPr>
              <w:t>Пробирка изготовлена из ПЭТ. Пластиковая крышка сделана из полиэтилена (ПЭ). Пробка сделана из бутилкаучука.  </w:t>
            </w:r>
            <w:r w:rsidRPr="00C56E8A">
              <w:rPr>
                <w:rFonts w:ascii="Times New Roman" w:hAnsi="Times New Roman"/>
                <w:sz w:val="18"/>
                <w:szCs w:val="18"/>
              </w:rPr>
              <w:br/>
            </w:r>
            <w:r w:rsidRPr="00C56E8A">
              <w:rPr>
                <w:rFonts w:ascii="Times New Roman" w:hAnsi="Times New Roman"/>
                <w:sz w:val="18"/>
                <w:szCs w:val="18"/>
                <w:shd w:val="clear" w:color="auto" w:fill="FFFFFF"/>
              </w:rPr>
              <w:t>На этикетке пробирки присутствует информация – кодировка, объем забираемой крови, наполнитель</w:t>
            </w:r>
            <w:r w:rsidRPr="00C56E8A">
              <w:rPr>
                <w:rFonts w:ascii="Times New Roman" w:hAnsi="Times New Roman"/>
                <w:b/>
                <w:sz w:val="18"/>
                <w:szCs w:val="18"/>
                <w:shd w:val="clear" w:color="auto" w:fill="FFFFFF"/>
              </w:rPr>
              <w:t>,</w:t>
            </w:r>
            <w:r w:rsidRPr="00C56E8A">
              <w:rPr>
                <w:rFonts w:ascii="Times New Roman" w:hAnsi="Times New Roman"/>
                <w:sz w:val="18"/>
                <w:szCs w:val="18"/>
                <w:shd w:val="clear" w:color="auto" w:fill="FFFFFF"/>
              </w:rPr>
              <w:t xml:space="preserve"> срок годности, серия и возможность записи данных пациента, даты анализа.</w:t>
            </w:r>
            <w:r w:rsidRPr="00C56E8A">
              <w:rPr>
                <w:rFonts w:ascii="Times New Roman" w:hAnsi="Times New Roman"/>
                <w:sz w:val="18"/>
                <w:szCs w:val="18"/>
              </w:rPr>
              <w:br/>
            </w:r>
            <w:r w:rsidRPr="00C56E8A">
              <w:rPr>
                <w:rFonts w:ascii="Times New Roman" w:hAnsi="Times New Roman"/>
                <w:sz w:val="18"/>
                <w:szCs w:val="18"/>
                <w:shd w:val="clear" w:color="auto" w:fill="FFFFFF"/>
              </w:rPr>
              <w:t>Материал для исследования: сыворотка крови.</w:t>
            </w:r>
            <w:r w:rsidRPr="00C56E8A">
              <w:rPr>
                <w:rFonts w:ascii="Times New Roman" w:hAnsi="Times New Roman"/>
                <w:sz w:val="18"/>
                <w:szCs w:val="18"/>
              </w:rPr>
              <w:br/>
            </w:r>
            <w:r w:rsidRPr="00C56E8A">
              <w:rPr>
                <w:rFonts w:ascii="Times New Roman" w:hAnsi="Times New Roman"/>
                <w:sz w:val="18"/>
                <w:szCs w:val="18"/>
                <w:shd w:val="clear" w:color="auto" w:fill="FFFFFF"/>
              </w:rPr>
              <w:t>Область применения: Используется для клинических исследований сыворотки.</w:t>
            </w:r>
            <w:r w:rsidRPr="00C56E8A">
              <w:rPr>
                <w:rFonts w:ascii="Times New Roman" w:hAnsi="Times New Roman"/>
                <w:sz w:val="18"/>
                <w:szCs w:val="18"/>
              </w:rPr>
              <w:br/>
            </w:r>
            <w:r w:rsidRPr="00C56E8A">
              <w:rPr>
                <w:rFonts w:ascii="Times New Roman" w:hAnsi="Times New Roman"/>
                <w:sz w:val="18"/>
                <w:szCs w:val="18"/>
                <w:shd w:val="clear" w:color="auto" w:fill="FFFFFF"/>
              </w:rPr>
              <w:t>Метод стерилизации: радиационный (гамма-лучи).</w:t>
            </w:r>
            <w:r w:rsidRPr="00C56E8A">
              <w:rPr>
                <w:rFonts w:ascii="Times New Roman" w:hAnsi="Times New Roman"/>
                <w:sz w:val="18"/>
                <w:szCs w:val="18"/>
              </w:rPr>
              <w:br/>
            </w:r>
            <w:r w:rsidRPr="00C56E8A">
              <w:rPr>
                <w:rFonts w:ascii="Times New Roman" w:hAnsi="Times New Roman"/>
                <w:sz w:val="18"/>
                <w:szCs w:val="18"/>
                <w:shd w:val="clear" w:color="auto" w:fill="FFFFFF"/>
              </w:rPr>
              <w:t>Условия хранения: 4С-25С</w:t>
            </w:r>
            <w:r w:rsidRPr="00C56E8A">
              <w:rPr>
                <w:rFonts w:ascii="Times New Roman" w:hAnsi="Times New Roman"/>
                <w:sz w:val="18"/>
                <w:szCs w:val="18"/>
              </w:rPr>
              <w:br/>
            </w:r>
            <w:r w:rsidRPr="00C56E8A">
              <w:rPr>
                <w:rFonts w:ascii="Times New Roman" w:hAnsi="Times New Roman"/>
                <w:sz w:val="18"/>
                <w:szCs w:val="18"/>
                <w:shd w:val="clear" w:color="auto" w:fill="FFFFFF"/>
              </w:rPr>
              <w:t>Рабочая температура (эксплуатации): 0С-37С</w:t>
            </w:r>
            <w:r w:rsidRPr="00C56E8A">
              <w:rPr>
                <w:rFonts w:ascii="Times New Roman" w:hAnsi="Times New Roman"/>
                <w:sz w:val="18"/>
                <w:szCs w:val="18"/>
              </w:rPr>
              <w:br/>
            </w:r>
            <w:r w:rsidRPr="00C56E8A">
              <w:rPr>
                <w:rFonts w:ascii="Times New Roman" w:hAnsi="Times New Roman"/>
                <w:sz w:val="18"/>
                <w:szCs w:val="18"/>
                <w:shd w:val="clear" w:color="auto" w:fill="FFFFFF"/>
              </w:rPr>
              <w:t>Максимальное отклонение содержания вакуума: 10%</w:t>
            </w:r>
          </w:p>
        </w:tc>
        <w:tc>
          <w:tcPr>
            <w:tcW w:w="1134" w:type="dxa"/>
            <w:shd w:val="clear" w:color="auto" w:fill="auto"/>
            <w:vAlign w:val="center"/>
          </w:tcPr>
          <w:p w:rsidR="00B97928" w:rsidRPr="00C56E8A" w:rsidRDefault="0067155D" w:rsidP="004B0CF5">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w:t>
            </w:r>
            <w:r w:rsidR="00B97928">
              <w:rPr>
                <w:rFonts w:ascii="Times New Roman" w:hAnsi="Times New Roman"/>
                <w:sz w:val="18"/>
                <w:szCs w:val="18"/>
                <w:lang w:eastAsia="ru-RU"/>
              </w:rPr>
              <w:t>т.</w:t>
            </w:r>
          </w:p>
        </w:tc>
        <w:tc>
          <w:tcPr>
            <w:tcW w:w="851" w:type="dxa"/>
            <w:shd w:val="clear" w:color="auto" w:fill="auto"/>
            <w:vAlign w:val="center"/>
          </w:tcPr>
          <w:p w:rsidR="00B97928" w:rsidRDefault="00B97928" w:rsidP="0067155D">
            <w:pPr>
              <w:snapToGrid w:val="0"/>
              <w:jc w:val="center"/>
              <w:rPr>
                <w:rFonts w:ascii="Times New Roman" w:hAnsi="Times New Roman"/>
                <w:sz w:val="18"/>
                <w:szCs w:val="18"/>
              </w:rPr>
            </w:pPr>
            <w:r>
              <w:rPr>
                <w:rFonts w:ascii="Times New Roman" w:hAnsi="Times New Roman"/>
                <w:sz w:val="18"/>
                <w:szCs w:val="18"/>
              </w:rPr>
              <w:t xml:space="preserve">10 </w:t>
            </w:r>
            <w:r w:rsidR="0067155D">
              <w:rPr>
                <w:rFonts w:ascii="Times New Roman" w:hAnsi="Times New Roman"/>
                <w:sz w:val="18"/>
                <w:szCs w:val="18"/>
              </w:rPr>
              <w:t>8</w:t>
            </w:r>
            <w:r>
              <w:rPr>
                <w:rFonts w:ascii="Times New Roman" w:hAnsi="Times New Roman"/>
                <w:sz w:val="18"/>
                <w:szCs w:val="18"/>
              </w:rPr>
              <w:t>00</w:t>
            </w:r>
          </w:p>
        </w:tc>
      </w:tr>
      <w:tr w:rsidR="0067155D" w:rsidRPr="00DF733E" w:rsidTr="004B0CF5">
        <w:tc>
          <w:tcPr>
            <w:tcW w:w="959" w:type="dxa"/>
            <w:shd w:val="clear" w:color="auto" w:fill="auto"/>
            <w:vAlign w:val="center"/>
          </w:tcPr>
          <w:p w:rsidR="0067155D" w:rsidRPr="00C56E8A" w:rsidRDefault="0067155D" w:rsidP="004B0C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2126" w:type="dxa"/>
            <w:shd w:val="clear" w:color="auto" w:fill="auto"/>
            <w:vAlign w:val="center"/>
          </w:tcPr>
          <w:p w:rsidR="0067155D" w:rsidRPr="00C56E8A" w:rsidRDefault="0067155D" w:rsidP="0067155D">
            <w:pPr>
              <w:jc w:val="center"/>
              <w:rPr>
                <w:rFonts w:ascii="Times New Roman" w:hAnsi="Times New Roman"/>
                <w:b/>
                <w:i/>
                <w:sz w:val="18"/>
                <w:szCs w:val="18"/>
              </w:rPr>
            </w:pPr>
            <w:r w:rsidRPr="00C56E8A">
              <w:rPr>
                <w:rFonts w:ascii="Times New Roman" w:hAnsi="Times New Roman"/>
                <w:sz w:val="18"/>
                <w:szCs w:val="18"/>
              </w:rPr>
              <w:t>Пробирка с цитратом натрия 3,8% , синяя пробка</w:t>
            </w:r>
            <w:r>
              <w:rPr>
                <w:rFonts w:ascii="Times New Roman" w:hAnsi="Times New Roman"/>
                <w:sz w:val="18"/>
                <w:szCs w:val="18"/>
              </w:rPr>
              <w:t xml:space="preserve"> 4,0  мл пластик (13*75)</w:t>
            </w:r>
          </w:p>
        </w:tc>
        <w:tc>
          <w:tcPr>
            <w:tcW w:w="5846" w:type="dxa"/>
            <w:shd w:val="clear" w:color="auto" w:fill="auto"/>
          </w:tcPr>
          <w:p w:rsidR="0067155D" w:rsidRPr="00C56E8A" w:rsidRDefault="0067155D" w:rsidP="005A67A1">
            <w:pPr>
              <w:spacing w:after="0" w:line="100" w:lineRule="atLeast"/>
              <w:jc w:val="both"/>
              <w:rPr>
                <w:rFonts w:ascii="Times New Roman" w:hAnsi="Times New Roman"/>
                <w:sz w:val="18"/>
                <w:szCs w:val="18"/>
              </w:rPr>
            </w:pPr>
            <w:r w:rsidRPr="00C56E8A">
              <w:rPr>
                <w:rFonts w:ascii="Times New Roman" w:hAnsi="Times New Roman"/>
                <w:sz w:val="18"/>
                <w:szCs w:val="18"/>
                <w:shd w:val="clear" w:color="auto" w:fill="FFFFFF"/>
              </w:rPr>
              <w:t>Пробирка с цитратом натрия 3.8%</w:t>
            </w:r>
            <w:r w:rsidRPr="00C56E8A">
              <w:rPr>
                <w:rFonts w:ascii="Times New Roman" w:hAnsi="Times New Roman"/>
                <w:sz w:val="18"/>
                <w:szCs w:val="18"/>
              </w:rPr>
              <w:br/>
            </w:r>
            <w:r w:rsidRPr="00C56E8A">
              <w:rPr>
                <w:rFonts w:ascii="Times New Roman" w:hAnsi="Times New Roman"/>
                <w:sz w:val="18"/>
                <w:szCs w:val="18"/>
                <w:shd w:val="clear" w:color="auto" w:fill="FFFFFF"/>
              </w:rPr>
              <w:t>Размер: 13х</w:t>
            </w:r>
            <w:r>
              <w:rPr>
                <w:rFonts w:ascii="Times New Roman" w:hAnsi="Times New Roman"/>
                <w:sz w:val="18"/>
                <w:szCs w:val="18"/>
                <w:shd w:val="clear" w:color="auto" w:fill="FFFFFF"/>
              </w:rPr>
              <w:t>75</w:t>
            </w:r>
            <w:r w:rsidRPr="00C56E8A">
              <w:rPr>
                <w:rFonts w:ascii="Times New Roman" w:hAnsi="Times New Roman"/>
                <w:sz w:val="18"/>
                <w:szCs w:val="18"/>
                <w:shd w:val="clear" w:color="auto" w:fill="FFFFFF"/>
              </w:rPr>
              <w:t xml:space="preserve"> (погрешность 13±0,5 мм / </w:t>
            </w:r>
            <w:r>
              <w:rPr>
                <w:rFonts w:ascii="Times New Roman" w:hAnsi="Times New Roman"/>
                <w:sz w:val="18"/>
                <w:szCs w:val="18"/>
                <w:shd w:val="clear" w:color="auto" w:fill="FFFFFF"/>
              </w:rPr>
              <w:t>75</w:t>
            </w:r>
            <w:r w:rsidRPr="00C56E8A">
              <w:rPr>
                <w:rFonts w:ascii="Times New Roman" w:hAnsi="Times New Roman"/>
                <w:sz w:val="18"/>
                <w:szCs w:val="18"/>
                <w:shd w:val="clear" w:color="auto" w:fill="FFFFFF"/>
              </w:rPr>
              <w:t>±0,5мм)</w:t>
            </w:r>
            <w:r w:rsidRPr="00C56E8A">
              <w:rPr>
                <w:rFonts w:ascii="Times New Roman" w:hAnsi="Times New Roman"/>
                <w:sz w:val="18"/>
                <w:szCs w:val="18"/>
              </w:rPr>
              <w:br/>
            </w:r>
            <w:r w:rsidRPr="00C56E8A">
              <w:rPr>
                <w:rFonts w:ascii="Times New Roman" w:hAnsi="Times New Roman"/>
                <w:sz w:val="18"/>
                <w:szCs w:val="18"/>
                <w:shd w:val="clear" w:color="auto" w:fill="FFFFFF"/>
              </w:rPr>
              <w:t>Цвет крышки: голубой</w:t>
            </w:r>
            <w:r w:rsidRPr="00C56E8A">
              <w:rPr>
                <w:rFonts w:ascii="Times New Roman" w:hAnsi="Times New Roman"/>
                <w:sz w:val="18"/>
                <w:szCs w:val="18"/>
              </w:rPr>
              <w:br/>
            </w:r>
            <w:r w:rsidRPr="00C56E8A">
              <w:rPr>
                <w:rFonts w:ascii="Times New Roman" w:hAnsi="Times New Roman"/>
                <w:sz w:val="18"/>
                <w:szCs w:val="18"/>
                <w:shd w:val="clear" w:color="auto" w:fill="FFFFFF"/>
              </w:rPr>
              <w:t>Объем забираемой крови (мл): 5</w:t>
            </w:r>
            <w:r w:rsidRPr="00C56E8A">
              <w:rPr>
                <w:rFonts w:ascii="Times New Roman" w:hAnsi="Times New Roman"/>
                <w:sz w:val="18"/>
                <w:szCs w:val="18"/>
              </w:rPr>
              <w:br/>
            </w:r>
            <w:r w:rsidRPr="00C56E8A">
              <w:rPr>
                <w:rFonts w:ascii="Times New Roman" w:hAnsi="Times New Roman"/>
                <w:sz w:val="18"/>
                <w:szCs w:val="18"/>
                <w:shd w:val="clear" w:color="auto" w:fill="FFFFFF"/>
              </w:rPr>
              <w:t>Наполнитель: антикоагулянт цитрат натрия 3,8% (0,129 моль/л) (9:1)</w:t>
            </w:r>
            <w:r w:rsidRPr="00C56E8A">
              <w:rPr>
                <w:rFonts w:ascii="Times New Roman" w:hAnsi="Times New Roman"/>
                <w:sz w:val="18"/>
                <w:szCs w:val="18"/>
              </w:rPr>
              <w:br/>
            </w:r>
            <w:r w:rsidRPr="00C56E8A">
              <w:rPr>
                <w:rFonts w:ascii="Times New Roman" w:hAnsi="Times New Roman"/>
                <w:sz w:val="18"/>
                <w:szCs w:val="18"/>
                <w:shd w:val="clear" w:color="auto" w:fill="FFFFFF"/>
              </w:rPr>
              <w:t xml:space="preserve">Цитрат натрия - является антикоагулянтом для сбора венозной крови с целью проведения исследований </w:t>
            </w:r>
            <w:proofErr w:type="spellStart"/>
            <w:r w:rsidRPr="00C56E8A">
              <w:rPr>
                <w:rFonts w:ascii="Times New Roman" w:hAnsi="Times New Roman"/>
                <w:sz w:val="18"/>
                <w:szCs w:val="18"/>
                <w:shd w:val="clear" w:color="auto" w:fill="FFFFFF"/>
              </w:rPr>
              <w:t>коагуляционных</w:t>
            </w:r>
            <w:proofErr w:type="spellEnd"/>
            <w:r w:rsidRPr="00C56E8A">
              <w:rPr>
                <w:rFonts w:ascii="Times New Roman" w:hAnsi="Times New Roman"/>
                <w:sz w:val="18"/>
                <w:szCs w:val="18"/>
                <w:shd w:val="clear" w:color="auto" w:fill="FFFFFF"/>
              </w:rPr>
              <w:t xml:space="preserve"> свой</w:t>
            </w:r>
            <w:proofErr w:type="gramStart"/>
            <w:r w:rsidRPr="00C56E8A">
              <w:rPr>
                <w:rFonts w:ascii="Times New Roman" w:hAnsi="Times New Roman"/>
                <w:sz w:val="18"/>
                <w:szCs w:val="18"/>
                <w:shd w:val="clear" w:color="auto" w:fill="FFFFFF"/>
              </w:rPr>
              <w:t>ств  кр</w:t>
            </w:r>
            <w:proofErr w:type="gramEnd"/>
            <w:r w:rsidRPr="00C56E8A">
              <w:rPr>
                <w:rFonts w:ascii="Times New Roman" w:hAnsi="Times New Roman"/>
                <w:sz w:val="18"/>
                <w:szCs w:val="18"/>
                <w:shd w:val="clear" w:color="auto" w:fill="FFFFFF"/>
              </w:rPr>
              <w:t>ови.</w:t>
            </w:r>
            <w:r w:rsidRPr="00C56E8A">
              <w:rPr>
                <w:rFonts w:ascii="Times New Roman" w:hAnsi="Times New Roman"/>
                <w:sz w:val="18"/>
                <w:szCs w:val="18"/>
              </w:rPr>
              <w:br/>
            </w:r>
            <w:r w:rsidRPr="00C56E8A">
              <w:rPr>
                <w:rFonts w:ascii="Times New Roman" w:hAnsi="Times New Roman"/>
                <w:sz w:val="18"/>
                <w:szCs w:val="18"/>
                <w:shd w:val="clear" w:color="auto" w:fill="FFFFFF"/>
              </w:rPr>
              <w:t>Пробирка изготовлена из ПЭТ. Пластиковая крышка сделана из полиэтилена (ПЭ). Пробка сделана из бутилкаучука.  </w:t>
            </w:r>
            <w:r w:rsidRPr="00C56E8A">
              <w:rPr>
                <w:rFonts w:ascii="Times New Roman" w:hAnsi="Times New Roman"/>
                <w:sz w:val="18"/>
                <w:szCs w:val="18"/>
              </w:rPr>
              <w:br/>
            </w:r>
            <w:r w:rsidRPr="00C56E8A">
              <w:rPr>
                <w:rFonts w:ascii="Times New Roman" w:hAnsi="Times New Roman"/>
                <w:sz w:val="18"/>
                <w:szCs w:val="18"/>
                <w:shd w:val="clear" w:color="auto" w:fill="FFFFFF"/>
              </w:rPr>
              <w:t>На этикетке пробирки присутствует информация – кодировка, объем забираемой крови, наполнитель, срок годности, серия и возможность записи данных пациента, даты анализа.</w:t>
            </w:r>
            <w:r w:rsidRPr="00C56E8A">
              <w:rPr>
                <w:rFonts w:ascii="Times New Roman" w:hAnsi="Times New Roman"/>
                <w:sz w:val="18"/>
                <w:szCs w:val="18"/>
              </w:rPr>
              <w:br/>
            </w:r>
            <w:r w:rsidRPr="00C56E8A">
              <w:rPr>
                <w:rFonts w:ascii="Times New Roman" w:hAnsi="Times New Roman"/>
                <w:sz w:val="18"/>
                <w:szCs w:val="18"/>
                <w:shd w:val="clear" w:color="auto" w:fill="FFFFFF"/>
              </w:rPr>
              <w:t>Материал для исследования: цитратная плазма</w:t>
            </w:r>
            <w:r w:rsidRPr="00C56E8A">
              <w:rPr>
                <w:rFonts w:ascii="Times New Roman" w:hAnsi="Times New Roman"/>
                <w:sz w:val="18"/>
                <w:szCs w:val="18"/>
              </w:rPr>
              <w:br/>
            </w:r>
            <w:r w:rsidRPr="00C56E8A">
              <w:rPr>
                <w:rFonts w:ascii="Times New Roman" w:hAnsi="Times New Roman"/>
                <w:sz w:val="18"/>
                <w:szCs w:val="18"/>
                <w:shd w:val="clear" w:color="auto" w:fill="FFFFFF"/>
              </w:rPr>
              <w:t xml:space="preserve">Область применения: Используется для </w:t>
            </w:r>
            <w:proofErr w:type="spellStart"/>
            <w:r w:rsidRPr="00C56E8A">
              <w:rPr>
                <w:rFonts w:ascii="Times New Roman" w:hAnsi="Times New Roman"/>
                <w:sz w:val="18"/>
                <w:szCs w:val="18"/>
                <w:shd w:val="clear" w:color="auto" w:fill="FFFFFF"/>
              </w:rPr>
              <w:t>коагулологических</w:t>
            </w:r>
            <w:proofErr w:type="spellEnd"/>
            <w:r w:rsidRPr="00C56E8A">
              <w:rPr>
                <w:rFonts w:ascii="Times New Roman" w:hAnsi="Times New Roman"/>
                <w:sz w:val="18"/>
                <w:szCs w:val="18"/>
                <w:shd w:val="clear" w:color="auto" w:fill="FFFFFF"/>
              </w:rPr>
              <w:t xml:space="preserve"> исследований.</w:t>
            </w:r>
            <w:r w:rsidRPr="00C56E8A">
              <w:rPr>
                <w:rFonts w:ascii="Times New Roman" w:hAnsi="Times New Roman"/>
                <w:sz w:val="18"/>
                <w:szCs w:val="18"/>
              </w:rPr>
              <w:br/>
            </w:r>
            <w:r w:rsidRPr="00C56E8A">
              <w:rPr>
                <w:rFonts w:ascii="Times New Roman" w:hAnsi="Times New Roman"/>
                <w:sz w:val="18"/>
                <w:szCs w:val="18"/>
                <w:shd w:val="clear" w:color="auto" w:fill="FFFFFF"/>
              </w:rPr>
              <w:t>Условия хранения: 4С-25С</w:t>
            </w:r>
          </w:p>
        </w:tc>
        <w:tc>
          <w:tcPr>
            <w:tcW w:w="1134" w:type="dxa"/>
            <w:shd w:val="clear" w:color="auto" w:fill="auto"/>
            <w:vAlign w:val="center"/>
          </w:tcPr>
          <w:p w:rsidR="0067155D" w:rsidRDefault="0067155D" w:rsidP="004B0CF5">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Шт.</w:t>
            </w:r>
          </w:p>
        </w:tc>
        <w:tc>
          <w:tcPr>
            <w:tcW w:w="851" w:type="dxa"/>
            <w:shd w:val="clear" w:color="auto" w:fill="auto"/>
            <w:vAlign w:val="center"/>
          </w:tcPr>
          <w:p w:rsidR="0067155D" w:rsidRDefault="0067155D" w:rsidP="004B0C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500</w:t>
            </w:r>
          </w:p>
        </w:tc>
      </w:tr>
      <w:tr w:rsidR="0067155D" w:rsidRPr="00DF733E" w:rsidTr="004B0CF5">
        <w:tc>
          <w:tcPr>
            <w:tcW w:w="959" w:type="dxa"/>
            <w:shd w:val="clear" w:color="auto" w:fill="auto"/>
            <w:vAlign w:val="center"/>
          </w:tcPr>
          <w:p w:rsidR="0067155D" w:rsidRPr="00C56E8A" w:rsidRDefault="0067155D" w:rsidP="004B0C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2126" w:type="dxa"/>
            <w:shd w:val="clear" w:color="auto" w:fill="auto"/>
            <w:vAlign w:val="center"/>
          </w:tcPr>
          <w:p w:rsidR="0067155D" w:rsidRPr="0067155D" w:rsidRDefault="0067155D" w:rsidP="004B0CF5">
            <w:pPr>
              <w:spacing w:after="0" w:line="240" w:lineRule="auto"/>
              <w:jc w:val="center"/>
              <w:rPr>
                <w:rFonts w:ascii="Times New Roman" w:hAnsi="Times New Roman"/>
                <w:sz w:val="18"/>
                <w:szCs w:val="18"/>
              </w:rPr>
            </w:pPr>
            <w:r w:rsidRPr="0067155D">
              <w:rPr>
                <w:rFonts w:ascii="Times New Roman" w:hAnsi="Times New Roman"/>
                <w:color w:val="000000"/>
                <w:sz w:val="18"/>
                <w:szCs w:val="18"/>
              </w:rPr>
              <w:t>Пробирка 4 мл, КЗ ЭДТА (13*75) фиолетовая крышка «ЧГМТ</w:t>
            </w:r>
            <w:proofErr w:type="gramStart"/>
            <w:r w:rsidRPr="0067155D">
              <w:rPr>
                <w:rFonts w:ascii="Times New Roman" w:hAnsi="Times New Roman"/>
                <w:color w:val="000000"/>
                <w:sz w:val="18"/>
                <w:szCs w:val="18"/>
              </w:rPr>
              <w:t xml:space="preserve"> К</w:t>
            </w:r>
            <w:proofErr w:type="gramEnd"/>
            <w:r w:rsidRPr="0067155D">
              <w:rPr>
                <w:rFonts w:ascii="Times New Roman" w:hAnsi="Times New Roman"/>
                <w:color w:val="000000"/>
                <w:sz w:val="18"/>
                <w:szCs w:val="18"/>
              </w:rPr>
              <w:t>о ЛТД»</w:t>
            </w:r>
          </w:p>
        </w:tc>
        <w:tc>
          <w:tcPr>
            <w:tcW w:w="5846" w:type="dxa"/>
            <w:shd w:val="clear" w:color="auto" w:fill="auto"/>
          </w:tcPr>
          <w:p w:rsidR="0067155D" w:rsidRPr="00762B1A" w:rsidRDefault="00762B1A" w:rsidP="00762B1A">
            <w:pPr>
              <w:spacing w:after="0" w:line="240" w:lineRule="auto"/>
              <w:rPr>
                <w:rFonts w:ascii="Times New Roman" w:hAnsi="Times New Roman"/>
                <w:sz w:val="18"/>
                <w:szCs w:val="18"/>
                <w:shd w:val="clear" w:color="auto" w:fill="FFFFFF"/>
              </w:rPr>
            </w:pPr>
            <w:r w:rsidRPr="00762B1A">
              <w:rPr>
                <w:rFonts w:ascii="Times New Roman" w:hAnsi="Times New Roman"/>
                <w:sz w:val="18"/>
                <w:szCs w:val="18"/>
                <w:shd w:val="clear" w:color="auto" w:fill="FFFFFF"/>
              </w:rPr>
              <w:t>Пробирка вакуумная с крышкой, с наклейкой (ЭДТАК3).</w:t>
            </w:r>
            <w:r w:rsidRPr="00762B1A">
              <w:rPr>
                <w:rFonts w:ascii="Times New Roman" w:hAnsi="Times New Roman"/>
                <w:sz w:val="18"/>
                <w:szCs w:val="18"/>
              </w:rPr>
              <w:br/>
            </w:r>
            <w:r w:rsidRPr="00762B1A">
              <w:rPr>
                <w:rFonts w:ascii="Times New Roman" w:hAnsi="Times New Roman"/>
                <w:sz w:val="18"/>
                <w:szCs w:val="18"/>
                <w:shd w:val="clear" w:color="auto" w:fill="FFFFFF"/>
              </w:rPr>
              <w:t>Пробирки с EDTA подходят для различных анализаторов клеток крови. EDTA связывает ионы кальция и блокирует каскад реакций свертывания крови.</w:t>
            </w:r>
            <w:r w:rsidRPr="00762B1A">
              <w:rPr>
                <w:rFonts w:ascii="Times New Roman" w:hAnsi="Times New Roman"/>
                <w:sz w:val="18"/>
                <w:szCs w:val="18"/>
              </w:rPr>
              <w:br/>
            </w:r>
            <w:r w:rsidRPr="00762B1A">
              <w:rPr>
                <w:rFonts w:ascii="Times New Roman" w:hAnsi="Times New Roman"/>
                <w:sz w:val="18"/>
                <w:szCs w:val="18"/>
                <w:shd w:val="clear" w:color="auto" w:fill="FFFFFF"/>
              </w:rPr>
              <w:t>Размер: 13х75 (погрешность 13±0,5 мм / 75±0,5мм)</w:t>
            </w:r>
            <w:r w:rsidRPr="00762B1A">
              <w:rPr>
                <w:rFonts w:ascii="Times New Roman" w:hAnsi="Times New Roman"/>
                <w:sz w:val="18"/>
                <w:szCs w:val="18"/>
              </w:rPr>
              <w:br/>
            </w:r>
            <w:r w:rsidRPr="00762B1A">
              <w:rPr>
                <w:rFonts w:ascii="Times New Roman" w:hAnsi="Times New Roman"/>
                <w:sz w:val="18"/>
                <w:szCs w:val="18"/>
                <w:shd w:val="clear" w:color="auto" w:fill="FFFFFF"/>
              </w:rPr>
              <w:t>Цвет крышки: фиолетовый</w:t>
            </w:r>
            <w:r w:rsidRPr="00762B1A">
              <w:rPr>
                <w:rFonts w:ascii="Times New Roman" w:hAnsi="Times New Roman"/>
                <w:sz w:val="18"/>
                <w:szCs w:val="18"/>
              </w:rPr>
              <w:br/>
            </w:r>
            <w:r w:rsidRPr="00762B1A">
              <w:rPr>
                <w:rFonts w:ascii="Times New Roman" w:hAnsi="Times New Roman"/>
                <w:sz w:val="18"/>
                <w:szCs w:val="18"/>
                <w:shd w:val="clear" w:color="auto" w:fill="FFFFFF"/>
              </w:rPr>
              <w:t>Объем забираемой крови (мл): 4.5</w:t>
            </w:r>
            <w:r w:rsidRPr="00762B1A">
              <w:rPr>
                <w:rFonts w:ascii="Times New Roman" w:hAnsi="Times New Roman"/>
                <w:sz w:val="18"/>
                <w:szCs w:val="18"/>
              </w:rPr>
              <w:br/>
            </w:r>
            <w:r w:rsidRPr="00762B1A">
              <w:rPr>
                <w:rFonts w:ascii="Times New Roman" w:hAnsi="Times New Roman"/>
                <w:sz w:val="18"/>
                <w:szCs w:val="18"/>
                <w:shd w:val="clear" w:color="auto" w:fill="FFFFFF"/>
              </w:rPr>
              <w:t>Наполнитель: ЭДТА (этилендиаминтетрауксусная кислота + 3-х замещенная калиевая соль)</w:t>
            </w:r>
            <w:r w:rsidRPr="00762B1A">
              <w:rPr>
                <w:rFonts w:ascii="Times New Roman" w:hAnsi="Times New Roman"/>
                <w:sz w:val="18"/>
                <w:szCs w:val="18"/>
              </w:rPr>
              <w:br/>
            </w:r>
            <w:r w:rsidRPr="00762B1A">
              <w:rPr>
                <w:rFonts w:ascii="Times New Roman" w:hAnsi="Times New Roman"/>
                <w:sz w:val="18"/>
                <w:szCs w:val="18"/>
                <w:shd w:val="clear" w:color="auto" w:fill="FFFFFF"/>
              </w:rPr>
              <w:t>Пробирка изготовлена из ПЭТ. Пластиковая крышка сделана из полиэтилена (ПЭ). Пробка сделана из бутилкаучука.  </w:t>
            </w:r>
            <w:r w:rsidRPr="00762B1A">
              <w:rPr>
                <w:rFonts w:ascii="Times New Roman" w:hAnsi="Times New Roman"/>
                <w:sz w:val="18"/>
                <w:szCs w:val="18"/>
              </w:rPr>
              <w:br/>
            </w:r>
            <w:r w:rsidRPr="00762B1A">
              <w:rPr>
                <w:rFonts w:ascii="Times New Roman" w:hAnsi="Times New Roman"/>
                <w:sz w:val="18"/>
                <w:szCs w:val="18"/>
                <w:shd w:val="clear" w:color="auto" w:fill="FFFFFF"/>
              </w:rPr>
              <w:t>На этикетке пробирки присутствует информация – кодировка, объем забираемой крови, наполнитель, срок годности, серия и возможность записи данных пациента, даты анализа.</w:t>
            </w:r>
            <w:r w:rsidRPr="00762B1A">
              <w:rPr>
                <w:rFonts w:ascii="Times New Roman" w:hAnsi="Times New Roman"/>
                <w:sz w:val="18"/>
                <w:szCs w:val="18"/>
              </w:rPr>
              <w:br/>
            </w:r>
            <w:r w:rsidRPr="00762B1A">
              <w:rPr>
                <w:rFonts w:ascii="Times New Roman" w:hAnsi="Times New Roman"/>
                <w:sz w:val="18"/>
                <w:szCs w:val="18"/>
                <w:shd w:val="clear" w:color="auto" w:fill="FFFFFF"/>
              </w:rPr>
              <w:t>Материал для исследования: цельная кровь</w:t>
            </w:r>
            <w:r w:rsidRPr="00762B1A">
              <w:rPr>
                <w:rFonts w:ascii="Times New Roman" w:hAnsi="Times New Roman"/>
                <w:sz w:val="18"/>
                <w:szCs w:val="18"/>
              </w:rPr>
              <w:br/>
            </w:r>
            <w:r w:rsidRPr="00762B1A">
              <w:rPr>
                <w:rFonts w:ascii="Times New Roman" w:hAnsi="Times New Roman"/>
                <w:sz w:val="18"/>
                <w:szCs w:val="18"/>
                <w:shd w:val="clear" w:color="auto" w:fill="FFFFFF"/>
              </w:rPr>
              <w:t>Область применения: Используется для гематологических исследований.</w:t>
            </w:r>
            <w:r w:rsidRPr="00762B1A">
              <w:rPr>
                <w:rFonts w:ascii="Times New Roman" w:hAnsi="Times New Roman"/>
                <w:sz w:val="18"/>
                <w:szCs w:val="18"/>
              </w:rPr>
              <w:br/>
            </w:r>
            <w:r w:rsidRPr="00762B1A">
              <w:rPr>
                <w:rFonts w:ascii="Times New Roman" w:hAnsi="Times New Roman"/>
                <w:sz w:val="18"/>
                <w:szCs w:val="18"/>
                <w:shd w:val="clear" w:color="auto" w:fill="FFFFFF"/>
              </w:rPr>
              <w:t>Метод стерилизации: радиационный (гамма-лучи).</w:t>
            </w:r>
            <w:r w:rsidRPr="00762B1A">
              <w:rPr>
                <w:rFonts w:ascii="Times New Roman" w:hAnsi="Times New Roman"/>
                <w:sz w:val="18"/>
                <w:szCs w:val="18"/>
              </w:rPr>
              <w:br/>
            </w:r>
            <w:r w:rsidRPr="00762B1A">
              <w:rPr>
                <w:rFonts w:ascii="Times New Roman" w:hAnsi="Times New Roman"/>
                <w:sz w:val="18"/>
                <w:szCs w:val="18"/>
                <w:shd w:val="clear" w:color="auto" w:fill="FFFFFF"/>
              </w:rPr>
              <w:t>Условия хранения: 4С-25С</w:t>
            </w:r>
            <w:r w:rsidRPr="00762B1A">
              <w:rPr>
                <w:rFonts w:ascii="Times New Roman" w:hAnsi="Times New Roman"/>
                <w:sz w:val="18"/>
                <w:szCs w:val="18"/>
              </w:rPr>
              <w:br/>
            </w:r>
            <w:r w:rsidRPr="00762B1A">
              <w:rPr>
                <w:rFonts w:ascii="Times New Roman" w:hAnsi="Times New Roman"/>
                <w:sz w:val="18"/>
                <w:szCs w:val="18"/>
                <w:shd w:val="clear" w:color="auto" w:fill="FFFFFF"/>
              </w:rPr>
              <w:t>Рабочая температура (эксплуатации): 0С-37С</w:t>
            </w:r>
            <w:r w:rsidRPr="00762B1A">
              <w:rPr>
                <w:rFonts w:ascii="Times New Roman" w:hAnsi="Times New Roman"/>
                <w:sz w:val="18"/>
                <w:szCs w:val="18"/>
              </w:rPr>
              <w:br/>
            </w:r>
            <w:r w:rsidRPr="00762B1A">
              <w:rPr>
                <w:rFonts w:ascii="Times New Roman" w:hAnsi="Times New Roman"/>
                <w:sz w:val="18"/>
                <w:szCs w:val="18"/>
                <w:shd w:val="clear" w:color="auto" w:fill="FFFFFF"/>
              </w:rPr>
              <w:t>Максимальное отклонение содержания вакуума: 10</w:t>
            </w:r>
            <w:r w:rsidRPr="00762B1A">
              <w:rPr>
                <w:rFonts w:ascii="Arial" w:hAnsi="Arial" w:cs="Arial"/>
                <w:color w:val="555555"/>
                <w:sz w:val="18"/>
                <w:szCs w:val="18"/>
                <w:shd w:val="clear" w:color="auto" w:fill="FFFFFF"/>
              </w:rPr>
              <w:t>%</w:t>
            </w:r>
          </w:p>
        </w:tc>
        <w:tc>
          <w:tcPr>
            <w:tcW w:w="1134" w:type="dxa"/>
            <w:shd w:val="clear" w:color="auto" w:fill="auto"/>
            <w:vAlign w:val="center"/>
          </w:tcPr>
          <w:p w:rsidR="0067155D" w:rsidRDefault="0067155D" w:rsidP="004B0CF5">
            <w:pPr>
              <w:spacing w:after="0" w:line="240" w:lineRule="auto"/>
              <w:ind w:left="-260" w:firstLineChars="100" w:firstLine="180"/>
              <w:jc w:val="center"/>
              <w:rPr>
                <w:rFonts w:ascii="Times New Roman" w:hAnsi="Times New Roman"/>
                <w:sz w:val="18"/>
                <w:szCs w:val="18"/>
                <w:lang w:eastAsia="ru-RU"/>
              </w:rPr>
            </w:pPr>
            <w:proofErr w:type="spellStart"/>
            <w:proofErr w:type="gramStart"/>
            <w:r>
              <w:rPr>
                <w:rFonts w:ascii="Times New Roman" w:hAnsi="Times New Roman"/>
                <w:sz w:val="18"/>
                <w:szCs w:val="18"/>
                <w:lang w:eastAsia="ru-RU"/>
              </w:rPr>
              <w:t>Шт</w:t>
            </w:r>
            <w:proofErr w:type="spellEnd"/>
            <w:proofErr w:type="gramEnd"/>
            <w:r>
              <w:rPr>
                <w:rFonts w:ascii="Times New Roman" w:hAnsi="Times New Roman"/>
                <w:sz w:val="18"/>
                <w:szCs w:val="18"/>
                <w:lang w:eastAsia="ru-RU"/>
              </w:rPr>
              <w:t xml:space="preserve"> </w:t>
            </w:r>
          </w:p>
        </w:tc>
        <w:tc>
          <w:tcPr>
            <w:tcW w:w="851" w:type="dxa"/>
            <w:shd w:val="clear" w:color="auto" w:fill="auto"/>
            <w:vAlign w:val="center"/>
          </w:tcPr>
          <w:p w:rsidR="0067155D" w:rsidRDefault="0067155D" w:rsidP="004B0C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10800</w:t>
            </w:r>
          </w:p>
        </w:tc>
      </w:tr>
      <w:tr w:rsidR="0067155D" w:rsidRPr="00DF733E" w:rsidTr="004B0CF5">
        <w:tc>
          <w:tcPr>
            <w:tcW w:w="959" w:type="dxa"/>
            <w:shd w:val="clear" w:color="auto" w:fill="auto"/>
            <w:vAlign w:val="center"/>
          </w:tcPr>
          <w:p w:rsidR="0067155D" w:rsidRPr="00C56E8A" w:rsidRDefault="0067155D" w:rsidP="004B0C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2126" w:type="dxa"/>
            <w:shd w:val="clear" w:color="auto" w:fill="auto"/>
            <w:vAlign w:val="center"/>
          </w:tcPr>
          <w:p w:rsidR="0067155D" w:rsidRPr="009F7899" w:rsidRDefault="0067155D" w:rsidP="004B0CF5">
            <w:pPr>
              <w:spacing w:after="0" w:line="240" w:lineRule="auto"/>
              <w:jc w:val="center"/>
              <w:rPr>
                <w:rFonts w:ascii="Times New Roman" w:hAnsi="Times New Roman"/>
                <w:b/>
                <w:i/>
                <w:sz w:val="18"/>
                <w:szCs w:val="18"/>
                <w:lang w:eastAsia="ru-RU"/>
              </w:rPr>
            </w:pPr>
            <w:r w:rsidRPr="009F7899">
              <w:rPr>
                <w:rFonts w:ascii="Times New Roman" w:hAnsi="Times New Roman"/>
                <w:sz w:val="18"/>
                <w:szCs w:val="18"/>
              </w:rPr>
              <w:t>Пробирка с цитратом натрия 3,8% , 1,6мл (</w:t>
            </w:r>
            <w:r>
              <w:rPr>
                <w:rFonts w:ascii="Times New Roman" w:hAnsi="Times New Roman"/>
                <w:sz w:val="18"/>
                <w:szCs w:val="18"/>
              </w:rPr>
              <w:t>9</w:t>
            </w:r>
            <w:r w:rsidRPr="009F7899">
              <w:rPr>
                <w:rFonts w:ascii="Times New Roman" w:hAnsi="Times New Roman"/>
                <w:sz w:val="18"/>
                <w:szCs w:val="18"/>
              </w:rPr>
              <w:t>*</w:t>
            </w:r>
            <w:r>
              <w:rPr>
                <w:rFonts w:ascii="Times New Roman" w:hAnsi="Times New Roman"/>
                <w:sz w:val="18"/>
                <w:szCs w:val="18"/>
              </w:rPr>
              <w:t>120) ЧЕРНАЯ крышка</w:t>
            </w:r>
          </w:p>
        </w:tc>
        <w:tc>
          <w:tcPr>
            <w:tcW w:w="5846" w:type="dxa"/>
            <w:shd w:val="clear" w:color="auto" w:fill="auto"/>
          </w:tcPr>
          <w:p w:rsidR="0067155D" w:rsidRPr="009B75E2" w:rsidRDefault="0067155D" w:rsidP="004B0CF5">
            <w:pPr>
              <w:spacing w:after="0" w:line="240" w:lineRule="auto"/>
              <w:jc w:val="both"/>
              <w:rPr>
                <w:rFonts w:ascii="Times New Roman" w:hAnsi="Times New Roman"/>
                <w:sz w:val="18"/>
                <w:szCs w:val="18"/>
                <w:lang w:eastAsia="ru-RU"/>
              </w:rPr>
            </w:pPr>
            <w:r w:rsidRPr="009B75E2">
              <w:rPr>
                <w:rFonts w:ascii="Times New Roman" w:hAnsi="Times New Roman"/>
                <w:sz w:val="18"/>
                <w:szCs w:val="18"/>
                <w:shd w:val="clear" w:color="auto" w:fill="FFFFFF"/>
              </w:rPr>
              <w:t xml:space="preserve">Пробирки  для определения СОЭ содержат 3,8% </w:t>
            </w:r>
            <w:proofErr w:type="spellStart"/>
            <w:r w:rsidRPr="009B75E2">
              <w:rPr>
                <w:rFonts w:ascii="Times New Roman" w:hAnsi="Times New Roman"/>
                <w:sz w:val="18"/>
                <w:szCs w:val="18"/>
                <w:shd w:val="clear" w:color="auto" w:fill="FFFFFF"/>
              </w:rPr>
              <w:t>забуференный</w:t>
            </w:r>
            <w:proofErr w:type="spellEnd"/>
            <w:r w:rsidRPr="009B75E2">
              <w:rPr>
                <w:rFonts w:ascii="Times New Roman" w:hAnsi="Times New Roman"/>
                <w:sz w:val="18"/>
                <w:szCs w:val="18"/>
                <w:shd w:val="clear" w:color="auto" w:fill="FFFFFF"/>
              </w:rPr>
              <w:t xml:space="preserve"> раствор </w:t>
            </w:r>
            <w:proofErr w:type="spellStart"/>
            <w:r w:rsidRPr="009B75E2">
              <w:rPr>
                <w:rFonts w:ascii="Times New Roman" w:hAnsi="Times New Roman"/>
                <w:sz w:val="18"/>
                <w:szCs w:val="18"/>
                <w:shd w:val="clear" w:color="auto" w:fill="FFFFFF"/>
              </w:rPr>
              <w:t>тринатрий</w:t>
            </w:r>
            <w:proofErr w:type="spellEnd"/>
            <w:r w:rsidRPr="009B75E2">
              <w:rPr>
                <w:rFonts w:ascii="Times New Roman" w:hAnsi="Times New Roman"/>
                <w:sz w:val="18"/>
                <w:szCs w:val="18"/>
                <w:shd w:val="clear" w:color="auto" w:fill="FFFFFF"/>
              </w:rPr>
              <w:t xml:space="preserve"> цитрата</w:t>
            </w:r>
            <w:r w:rsidRPr="009B75E2">
              <w:rPr>
                <w:rFonts w:ascii="Times New Roman" w:hAnsi="Times New Roman"/>
                <w:sz w:val="18"/>
                <w:szCs w:val="18"/>
              </w:rPr>
              <w:br/>
            </w:r>
            <w:r w:rsidRPr="009B75E2">
              <w:rPr>
                <w:rFonts w:ascii="Times New Roman" w:hAnsi="Times New Roman"/>
                <w:sz w:val="18"/>
                <w:szCs w:val="18"/>
                <w:shd w:val="clear" w:color="auto" w:fill="FFFFFF"/>
              </w:rPr>
              <w:t>(0,129 моль/л). Соотношение кровь-реагент - 4:1. Пробирки  для определения СОЭ используются</w:t>
            </w:r>
            <w:r w:rsidRPr="009B75E2">
              <w:rPr>
                <w:rFonts w:ascii="Times New Roman" w:hAnsi="Times New Roman"/>
                <w:sz w:val="18"/>
                <w:szCs w:val="18"/>
              </w:rPr>
              <w:br/>
            </w:r>
            <w:r w:rsidRPr="009B75E2">
              <w:rPr>
                <w:rFonts w:ascii="Times New Roman" w:hAnsi="Times New Roman"/>
                <w:sz w:val="18"/>
                <w:szCs w:val="18"/>
                <w:shd w:val="clear" w:color="auto" w:fill="FFFFFF"/>
              </w:rPr>
              <w:t>для сбора и транспортировки венозной крови и последующего определения скорости оседания эритроцитов.</w:t>
            </w:r>
            <w:r w:rsidRPr="009B75E2">
              <w:rPr>
                <w:rFonts w:ascii="Times New Roman" w:hAnsi="Times New Roman"/>
                <w:sz w:val="18"/>
                <w:szCs w:val="18"/>
              </w:rPr>
              <w:br/>
            </w:r>
            <w:r w:rsidRPr="009B75E2">
              <w:rPr>
                <w:rFonts w:ascii="Times New Roman" w:hAnsi="Times New Roman"/>
                <w:sz w:val="18"/>
                <w:szCs w:val="18"/>
                <w:shd w:val="clear" w:color="auto" w:fill="FFFFFF"/>
              </w:rPr>
              <w:t xml:space="preserve">СОЭ измеряют по методу </w:t>
            </w:r>
            <w:proofErr w:type="spellStart"/>
            <w:r w:rsidRPr="009B75E2">
              <w:rPr>
                <w:rFonts w:ascii="Times New Roman" w:hAnsi="Times New Roman"/>
                <w:sz w:val="18"/>
                <w:szCs w:val="18"/>
                <w:shd w:val="clear" w:color="auto" w:fill="FFFFFF"/>
              </w:rPr>
              <w:t>Вестергрена</w:t>
            </w:r>
            <w:proofErr w:type="spellEnd"/>
            <w:r w:rsidRPr="009B75E2">
              <w:rPr>
                <w:rFonts w:ascii="Times New Roman" w:hAnsi="Times New Roman"/>
                <w:sz w:val="18"/>
                <w:szCs w:val="18"/>
                <w:shd w:val="clear" w:color="auto" w:fill="FFFFFF"/>
              </w:rPr>
              <w:t>.</w:t>
            </w:r>
          </w:p>
        </w:tc>
        <w:tc>
          <w:tcPr>
            <w:tcW w:w="1134" w:type="dxa"/>
            <w:shd w:val="clear" w:color="auto" w:fill="auto"/>
            <w:vAlign w:val="center"/>
          </w:tcPr>
          <w:p w:rsidR="0067155D" w:rsidRPr="00C56E8A" w:rsidRDefault="0067155D" w:rsidP="004B0CF5">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Шт.</w:t>
            </w:r>
          </w:p>
        </w:tc>
        <w:tc>
          <w:tcPr>
            <w:tcW w:w="851" w:type="dxa"/>
            <w:shd w:val="clear" w:color="auto" w:fill="auto"/>
            <w:vAlign w:val="center"/>
          </w:tcPr>
          <w:p w:rsidR="0067155D" w:rsidRPr="00C56E8A" w:rsidRDefault="0067155D" w:rsidP="0067155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10 800</w:t>
            </w:r>
          </w:p>
        </w:tc>
      </w:tr>
    </w:tbl>
    <w:p w:rsidR="0067155D" w:rsidRDefault="00A94A4A" w:rsidP="008A7ED3">
      <w:pPr>
        <w:spacing w:after="0" w:line="240" w:lineRule="auto"/>
        <w:jc w:val="both"/>
        <w:rPr>
          <w:rFonts w:ascii="Times New Roman" w:hAnsi="Times New Roman"/>
          <w:color w:val="000000" w:themeColor="text1"/>
          <w:sz w:val="20"/>
          <w:szCs w:val="20"/>
        </w:rPr>
      </w:pPr>
      <w:r>
        <w:t xml:space="preserve">     </w:t>
      </w:r>
      <w:r w:rsidR="008A7ED3" w:rsidRPr="00255E3B">
        <w:rPr>
          <w:rFonts w:ascii="Times New Roman" w:hAnsi="Times New Roman"/>
          <w:color w:val="000000" w:themeColor="text1"/>
          <w:sz w:val="20"/>
          <w:szCs w:val="20"/>
        </w:rPr>
        <w:t xml:space="preserve">   </w:t>
      </w:r>
    </w:p>
    <w:p w:rsidR="0067155D" w:rsidRDefault="0067155D"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proofErr w:type="spellStart"/>
      <w:r w:rsidR="00336DE3">
        <w:rPr>
          <w:rFonts w:ascii="Times New Roman" w:hAnsi="Times New Roman"/>
          <w:color w:val="000000" w:themeColor="text1"/>
          <w:sz w:val="20"/>
          <w:szCs w:val="20"/>
        </w:rPr>
        <w:t>И.о</w:t>
      </w:r>
      <w:proofErr w:type="spellEnd"/>
      <w:r w:rsidR="00336DE3">
        <w:rPr>
          <w:rFonts w:ascii="Times New Roman" w:hAnsi="Times New Roman"/>
          <w:color w:val="000000" w:themeColor="text1"/>
          <w:sz w:val="20"/>
          <w:szCs w:val="20"/>
        </w:rPr>
        <w:t>.</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357999" w:rsidRPr="000372B9" w:rsidRDefault="008A7ED3" w:rsidP="00762B1A">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67155D">
        <w:rPr>
          <w:rFonts w:ascii="Times New Roman" w:hAnsi="Times New Roman"/>
          <w:color w:val="000000" w:themeColor="text1"/>
          <w:sz w:val="20"/>
          <w:szCs w:val="20"/>
        </w:rPr>
        <w:t>Е.В. Говорова</w:t>
      </w: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proofErr w:type="spellStart"/>
            <w:r w:rsidR="0004140E" w:rsidRPr="00BE71C2">
              <w:rPr>
                <w:rFonts w:ascii="Times New Roman" w:hAnsi="Times New Roman"/>
                <w:b/>
                <w:sz w:val="20"/>
                <w:szCs w:val="20"/>
              </w:rPr>
              <w:t>И.о</w:t>
            </w:r>
            <w:proofErr w:type="spellEnd"/>
            <w:r w:rsidR="0004140E" w:rsidRPr="00BE71C2">
              <w:rPr>
                <w:rFonts w:ascii="Times New Roman" w:hAnsi="Times New Roman"/>
                <w:b/>
                <w:sz w:val="20"/>
                <w:szCs w:val="20"/>
              </w:rPr>
              <w:t>.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762B1A" w:rsidRDefault="00E46A0C" w:rsidP="00762B1A">
            <w:pPr>
              <w:spacing w:after="0" w:line="240" w:lineRule="auto"/>
              <w:rPr>
                <w:rFonts w:ascii="Times New Roman" w:hAnsi="Times New Roman"/>
                <w:b/>
                <w:sz w:val="20"/>
                <w:szCs w:val="20"/>
              </w:rPr>
            </w:pPr>
            <w:r w:rsidRPr="00BE71C2">
              <w:rPr>
                <w:rFonts w:ascii="Times New Roman" w:hAnsi="Times New Roman"/>
                <w:b/>
                <w:sz w:val="20"/>
                <w:szCs w:val="20"/>
              </w:rPr>
              <w:t xml:space="preserve">               </w:t>
            </w:r>
            <w:r w:rsidR="00762B1A">
              <w:rPr>
                <w:rFonts w:ascii="Times New Roman" w:hAnsi="Times New Roman"/>
                <w:b/>
                <w:sz w:val="20"/>
                <w:szCs w:val="20"/>
              </w:rPr>
              <w:t xml:space="preserve">                 </w:t>
            </w:r>
            <w:r w:rsidRPr="00BE71C2">
              <w:rPr>
                <w:rFonts w:ascii="Times New Roman" w:hAnsi="Times New Roman"/>
                <w:b/>
                <w:sz w:val="20"/>
                <w:szCs w:val="20"/>
              </w:rPr>
              <w:t xml:space="preserve"> </w:t>
            </w:r>
            <w:r w:rsidR="00762B1A">
              <w:rPr>
                <w:rFonts w:ascii="Times New Roman" w:hAnsi="Times New Roman"/>
                <w:b/>
                <w:sz w:val="20"/>
                <w:szCs w:val="20"/>
              </w:rPr>
              <w:t>Е.В. Говорова</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firstRow="0" w:lastRow="0" w:firstColumn="0" w:lastColumn="0" w:noHBand="0" w:noVBand="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bCs/>
          <w:sz w:val="20"/>
          <w:szCs w:val="20"/>
        </w:rPr>
        <w:t xml:space="preserve">на поставку медицинского расходного материала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proofErr w:type="spellStart"/>
      <w:r>
        <w:rPr>
          <w:rFonts w:ascii="Times New Roman" w:hAnsi="Times New Roman"/>
          <w:sz w:val="20"/>
          <w:szCs w:val="20"/>
        </w:rPr>
        <w:t>Чернвшеск</w:t>
      </w:r>
      <w:proofErr w:type="spellEnd"/>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поставка медицинского расходного материала</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lastRenderedPageBreak/>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0"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заявителя по уплате этих </w:t>
      </w:r>
      <w:proofErr w:type="gramStart"/>
      <w:r w:rsidRPr="00BE71C2">
        <w:rPr>
          <w:rFonts w:ascii="Times New Roman" w:hAnsi="Times New Roman"/>
          <w:sz w:val="20"/>
          <w:szCs w:val="20"/>
        </w:rPr>
        <w:t>сумм</w:t>
      </w:r>
      <w:proofErr w:type="gramEnd"/>
      <w:r w:rsidRPr="00BE71C2">
        <w:rPr>
          <w:rFonts w:ascii="Times New Roman" w:hAnsi="Times New Roman"/>
          <w:sz w:val="20"/>
          <w:szCs w:val="20"/>
        </w:rPr>
        <w:t xml:space="preserve"> исполненной или </w:t>
      </w:r>
      <w:proofErr w:type="gramStart"/>
      <w:r w:rsidRPr="00BE71C2">
        <w:rPr>
          <w:rFonts w:ascii="Times New Roman" w:hAnsi="Times New Roman"/>
          <w:sz w:val="20"/>
          <w:szCs w:val="20"/>
        </w:rPr>
        <w:t>которые</w:t>
      </w:r>
      <w:proofErr w:type="gramEnd"/>
      <w:r w:rsidRPr="00BE71C2">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lastRenderedPageBreak/>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proofErr w:type="spellStart"/>
      <w:r w:rsidRPr="00BE71C2">
        <w:rPr>
          <w:rFonts w:ascii="Times New Roman" w:hAnsi="Times New Roman"/>
          <w:sz w:val="20"/>
          <w:szCs w:val="20"/>
        </w:rPr>
        <w:t>неперезаписываемом</w:t>
      </w:r>
      <w:proofErr w:type="spellEnd"/>
      <w:r w:rsidRPr="00BE71C2">
        <w:rPr>
          <w:rFonts w:ascii="Times New Roman" w:hAnsi="Times New Roman"/>
          <w:sz w:val="20"/>
          <w:szCs w:val="20"/>
        </w:rPr>
        <w:t xml:space="preserve"> носителе и приобщения ее к пакету</w:t>
      </w:r>
      <w:proofErr w:type="gramEnd"/>
      <w:r w:rsidRPr="00BE71C2">
        <w:rPr>
          <w:rFonts w:ascii="Times New Roman" w:hAnsi="Times New Roman"/>
          <w:sz w:val="20"/>
          <w:szCs w:val="20"/>
        </w:rPr>
        <w:t xml:space="preserve">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firstRow="0" w:lastRow="0" w:firstColumn="0" w:lastColumn="0" w:noHBand="0" w:noVBand="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8745A5" w:rsidP="00BE71C2">
      <w:pPr>
        <w:spacing w:after="0" w:line="240" w:lineRule="auto"/>
        <w:rPr>
          <w:rFonts w:ascii="Times New Roman" w:eastAsia="Calibri" w:hAnsi="Times New Roman"/>
          <w:b/>
          <w:kern w:val="3"/>
          <w:sz w:val="20"/>
          <w:szCs w:val="20"/>
          <w:lang w:eastAsia="ru-RU"/>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14:anchorId="06D096A0" wp14:editId="0B2F1B32">
                <wp:simplePos x="0" y="0"/>
                <wp:positionH relativeFrom="margin">
                  <wp:posOffset>-53340</wp:posOffset>
                </wp:positionH>
                <wp:positionV relativeFrom="paragraph">
                  <wp:posOffset>224790</wp:posOffset>
                </wp:positionV>
                <wp:extent cx="6492875" cy="7334250"/>
                <wp:effectExtent l="0" t="0" r="2222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334250"/>
                        </a:xfrm>
                        <a:prstGeom prst="rect">
                          <a:avLst/>
                        </a:prstGeom>
                        <a:solidFill>
                          <a:srgbClr val="FFFFFF"/>
                        </a:solidFill>
                        <a:ln w="9525">
                          <a:solidFill>
                            <a:srgbClr val="000000"/>
                          </a:solidFill>
                          <a:miter lim="800000"/>
                          <a:headEnd/>
                          <a:tailEnd/>
                        </a:ln>
                      </wps:spPr>
                      <wps:txbx>
                        <w:txbxContent>
                          <w:p w:rsidR="004B0CF5" w:rsidRPr="00BE71C2" w:rsidRDefault="004B0CF5"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4B0CF5" w:rsidRPr="00BE71C2" w:rsidRDefault="004B0CF5"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4B0CF5" w:rsidRDefault="004B0CF5" w:rsidP="00D527E9"/>
                          <w:p w:rsidR="004B0CF5" w:rsidRPr="00BE71C2" w:rsidRDefault="004B0CF5" w:rsidP="00BE71C2">
                            <w:pPr>
                              <w:pStyle w:val="ad"/>
                              <w:jc w:val="right"/>
                            </w:pPr>
                            <w:r w:rsidRPr="00BE71C2">
                              <w:t>Заявка поступила:</w:t>
                            </w:r>
                          </w:p>
                          <w:p w:rsidR="004B0CF5" w:rsidRPr="00BE71C2" w:rsidRDefault="004B0CF5" w:rsidP="00BE71C2">
                            <w:pPr>
                              <w:pStyle w:val="ad"/>
                              <w:jc w:val="right"/>
                            </w:pPr>
                            <w:r w:rsidRPr="00BE71C2">
                              <w:t>«_____» ____________ 202</w:t>
                            </w:r>
                            <w:r>
                              <w:t>2</w:t>
                            </w:r>
                            <w:r w:rsidRPr="00BE71C2">
                              <w:t xml:space="preserve"> г.</w:t>
                            </w:r>
                          </w:p>
                          <w:p w:rsidR="004B0CF5" w:rsidRPr="00BE71C2" w:rsidRDefault="004B0CF5" w:rsidP="00BE71C2">
                            <w:pPr>
                              <w:pStyle w:val="ad"/>
                              <w:jc w:val="right"/>
                            </w:pPr>
                            <w:proofErr w:type="gramStart"/>
                            <w:r w:rsidRPr="00BE71C2">
                              <w:t>в</w:t>
                            </w:r>
                            <w:proofErr w:type="gramEnd"/>
                            <w:r w:rsidRPr="00BE71C2">
                              <w:t xml:space="preserve"> ____ часов ______ минут</w:t>
                            </w:r>
                          </w:p>
                          <w:p w:rsidR="004B0CF5" w:rsidRDefault="004B0CF5" w:rsidP="00BE71C2">
                            <w:pPr>
                              <w:pStyle w:val="ad"/>
                              <w:jc w:val="right"/>
                            </w:pPr>
                            <w:r w:rsidRPr="00BE71C2">
                              <w:t>(время местное)</w:t>
                            </w:r>
                          </w:p>
                          <w:p w:rsidR="004B0CF5" w:rsidRPr="00BE71C2" w:rsidRDefault="004B0CF5" w:rsidP="00BE71C2">
                            <w:pPr>
                              <w:pStyle w:val="ad"/>
                              <w:jc w:val="right"/>
                              <w:rPr>
                                <w:b w:val="0"/>
                                <w:i/>
                                <w:sz w:val="16"/>
                                <w:szCs w:val="16"/>
                              </w:rPr>
                            </w:pPr>
                            <w:r w:rsidRPr="00BE71C2">
                              <w:rPr>
                                <w:b w:val="0"/>
                                <w:i/>
                                <w:sz w:val="16"/>
                                <w:szCs w:val="16"/>
                              </w:rPr>
                              <w:t xml:space="preserve">Заполняется ответственным </w:t>
                            </w:r>
                          </w:p>
                          <w:p w:rsidR="004B0CF5" w:rsidRPr="00BE71C2" w:rsidRDefault="004B0CF5" w:rsidP="00BE71C2">
                            <w:pPr>
                              <w:pStyle w:val="ad"/>
                              <w:jc w:val="right"/>
                              <w:rPr>
                                <w:b w:val="0"/>
                                <w:i/>
                                <w:sz w:val="16"/>
                                <w:szCs w:val="16"/>
                              </w:rPr>
                            </w:pPr>
                            <w:r w:rsidRPr="00BE71C2">
                              <w:rPr>
                                <w:b w:val="0"/>
                                <w:i/>
                                <w:sz w:val="16"/>
                                <w:szCs w:val="16"/>
                              </w:rPr>
                              <w:t>за прием Котировочной заявки</w:t>
                            </w:r>
                          </w:p>
                          <w:p w:rsidR="004B0CF5" w:rsidRDefault="004B0CF5" w:rsidP="00D527E9">
                            <w:pPr>
                              <w:rPr>
                                <w:b/>
                              </w:rPr>
                            </w:pPr>
                          </w:p>
                          <w:p w:rsidR="004B0CF5" w:rsidRPr="00633AEE" w:rsidRDefault="004B0CF5"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4B0CF5" w:rsidRPr="00633AEE" w:rsidRDefault="004B0CF5" w:rsidP="00BE71C2">
                            <w:pPr>
                              <w:pStyle w:val="13"/>
                              <w:jc w:val="center"/>
                              <w:rPr>
                                <w:b/>
                                <w:u w:val="single"/>
                              </w:rPr>
                            </w:pPr>
                            <w:r w:rsidRPr="00633AEE">
                              <w:rPr>
                                <w:b/>
                                <w:u w:val="single"/>
                              </w:rPr>
                              <w:t>на поставку медицинского расходного материала</w:t>
                            </w:r>
                          </w:p>
                          <w:p w:rsidR="004B0CF5" w:rsidRDefault="004B0CF5" w:rsidP="00D527E9">
                            <w:pPr>
                              <w:spacing w:after="240"/>
                              <w:jc w:val="center"/>
                              <w:rPr>
                                <w:b/>
                                <w:sz w:val="28"/>
                                <w:szCs w:val="28"/>
                              </w:rPr>
                            </w:pPr>
                          </w:p>
                          <w:p w:rsidR="004B0CF5" w:rsidRPr="00650FD2" w:rsidRDefault="004B0CF5" w:rsidP="00D527E9">
                            <w:pPr>
                              <w:spacing w:after="240"/>
                              <w:jc w:val="center"/>
                              <w:rPr>
                                <w:b/>
                                <w:color w:val="FF0000"/>
                                <w:sz w:val="28"/>
                                <w:szCs w:val="28"/>
                              </w:rPr>
                            </w:pPr>
                            <w:r w:rsidRPr="00650FD2">
                              <w:rPr>
                                <w:b/>
                                <w:color w:val="FF0000"/>
                                <w:sz w:val="28"/>
                                <w:szCs w:val="28"/>
                                <w:highlight w:val="yellow"/>
                              </w:rPr>
                              <w:t xml:space="preserve">Извещение № </w:t>
                            </w:r>
                            <w:r w:rsidR="00762B1A">
                              <w:rPr>
                                <w:rFonts w:asciiTheme="minorHAnsi" w:hAnsiTheme="minorHAnsi"/>
                                <w:b/>
                                <w:bCs/>
                                <w:color w:val="FF0000"/>
                                <w:sz w:val="24"/>
                                <w:szCs w:val="24"/>
                                <w:highlight w:val="yellow"/>
                              </w:rPr>
                              <w:t>23121105001</w:t>
                            </w:r>
                            <w:r w:rsidRPr="00650FD2">
                              <w:rPr>
                                <w:rFonts w:ascii="Times New Roman" w:hAnsi="Times New Roman"/>
                                <w:b/>
                                <w:bCs/>
                                <w:color w:val="FF0000"/>
                                <w:sz w:val="24"/>
                                <w:szCs w:val="24"/>
                                <w:highlight w:val="yellow"/>
                              </w:rPr>
                              <w:t xml:space="preserve"> от 1</w:t>
                            </w:r>
                            <w:r w:rsidR="00762B1A">
                              <w:rPr>
                                <w:rFonts w:ascii="Times New Roman" w:hAnsi="Times New Roman"/>
                                <w:b/>
                                <w:bCs/>
                                <w:color w:val="FF0000"/>
                                <w:sz w:val="24"/>
                                <w:szCs w:val="24"/>
                                <w:highlight w:val="yellow"/>
                              </w:rPr>
                              <w:t>6</w:t>
                            </w:r>
                            <w:r w:rsidRPr="00650FD2">
                              <w:rPr>
                                <w:rFonts w:ascii="Times New Roman" w:hAnsi="Times New Roman"/>
                                <w:b/>
                                <w:bCs/>
                                <w:color w:val="FF0000"/>
                                <w:sz w:val="24"/>
                                <w:szCs w:val="24"/>
                                <w:highlight w:val="yellow"/>
                              </w:rPr>
                              <w:t>.</w:t>
                            </w:r>
                            <w:r w:rsidR="00762B1A">
                              <w:rPr>
                                <w:rFonts w:ascii="Times New Roman" w:hAnsi="Times New Roman"/>
                                <w:b/>
                                <w:bCs/>
                                <w:color w:val="FF0000"/>
                                <w:sz w:val="24"/>
                                <w:szCs w:val="24"/>
                                <w:highlight w:val="yellow"/>
                              </w:rPr>
                              <w:t>02</w:t>
                            </w:r>
                            <w:r w:rsidRPr="00650FD2">
                              <w:rPr>
                                <w:rFonts w:ascii="Times New Roman" w:hAnsi="Times New Roman"/>
                                <w:b/>
                                <w:bCs/>
                                <w:color w:val="FF0000"/>
                                <w:sz w:val="24"/>
                                <w:szCs w:val="24"/>
                                <w:highlight w:val="yellow"/>
                              </w:rPr>
                              <w:t>.202</w:t>
                            </w:r>
                            <w:r w:rsidR="00762B1A">
                              <w:rPr>
                                <w:rFonts w:ascii="Times New Roman" w:hAnsi="Times New Roman"/>
                                <w:b/>
                                <w:bCs/>
                                <w:color w:val="FF0000"/>
                                <w:sz w:val="24"/>
                                <w:szCs w:val="24"/>
                                <w:highlight w:val="yellow"/>
                              </w:rPr>
                              <w:t>3</w:t>
                            </w:r>
                            <w:r w:rsidRPr="00650FD2">
                              <w:rPr>
                                <w:rFonts w:ascii="Times New Roman" w:hAnsi="Times New Roman"/>
                                <w:b/>
                                <w:bCs/>
                                <w:color w:val="FF0000"/>
                                <w:sz w:val="24"/>
                                <w:szCs w:val="24"/>
                                <w:highlight w:val="yellow"/>
                              </w:rPr>
                              <w:t xml:space="preserve"> года</w:t>
                            </w:r>
                          </w:p>
                          <w:p w:rsidR="004B0CF5" w:rsidRDefault="004B0CF5" w:rsidP="00D527E9">
                            <w:pPr>
                              <w:rPr>
                                <w:b/>
                              </w:rPr>
                            </w:pPr>
                            <w:r w:rsidRPr="000C7162">
                              <w:rPr>
                                <w:b/>
                              </w:rPr>
                              <w:t xml:space="preserve">Полное наименование участника запроса котировок: </w:t>
                            </w:r>
                          </w:p>
                          <w:p w:rsidR="004B0CF5" w:rsidRDefault="004B0CF5" w:rsidP="00D527E9">
                            <w:pPr>
                              <w:rPr>
                                <w:b/>
                              </w:rPr>
                            </w:pPr>
                          </w:p>
                          <w:p w:rsidR="004B0CF5" w:rsidRDefault="004B0CF5" w:rsidP="00D527E9">
                            <w:r>
                              <w:rPr>
                                <w:highlight w:val="yellow"/>
                              </w:rPr>
                              <w:t>_</w:t>
                            </w:r>
                            <w:r w:rsidRPr="00813D86">
                              <w:rPr>
                                <w:highlight w:val="yellow"/>
                              </w:rPr>
                              <w:t>_____________________________________________________________</w:t>
                            </w:r>
                            <w:r>
                              <w:rPr>
                                <w:highlight w:val="yellow"/>
                              </w:rPr>
                              <w:t>_________________</w:t>
                            </w:r>
                          </w:p>
                          <w:p w:rsidR="004B0CF5" w:rsidRDefault="004B0CF5" w:rsidP="00D527E9"/>
                          <w:p w:rsidR="004B0CF5" w:rsidRDefault="004B0CF5" w:rsidP="00D527E9">
                            <w:pPr>
                              <w:rPr>
                                <w:b/>
                              </w:rPr>
                            </w:pPr>
                            <w:r w:rsidRPr="000C7162">
                              <w:rPr>
                                <w:b/>
                              </w:rPr>
                              <w:t>Юридический адрес и ИНН участника запроса котировок:</w:t>
                            </w:r>
                          </w:p>
                          <w:p w:rsidR="004B0CF5" w:rsidRDefault="004B0CF5" w:rsidP="00D527E9">
                            <w:pPr>
                              <w:rPr>
                                <w:b/>
                              </w:rPr>
                            </w:pPr>
                          </w:p>
                          <w:p w:rsidR="004B0CF5" w:rsidRDefault="004B0CF5" w:rsidP="00D527E9">
                            <w:r>
                              <w:rPr>
                                <w:highlight w:val="yellow"/>
                              </w:rPr>
                              <w:t>_</w:t>
                            </w:r>
                            <w:r w:rsidRPr="00813D86">
                              <w:rPr>
                                <w:highlight w:val="yellow"/>
                              </w:rPr>
                              <w:t>_____________________________________________________________</w:t>
                            </w:r>
                            <w:r>
                              <w:rPr>
                                <w:highlight w:val="yellow"/>
                              </w:rPr>
                              <w:t>_________________</w:t>
                            </w:r>
                          </w:p>
                          <w:p w:rsidR="004B0CF5" w:rsidRDefault="004B0CF5" w:rsidP="00D527E9"/>
                          <w:p w:rsidR="004B0CF5" w:rsidRPr="00633AEE" w:rsidRDefault="004B0CF5" w:rsidP="00D527E9">
                            <w:pPr>
                              <w:rPr>
                                <w:b/>
                              </w:rPr>
                            </w:pPr>
                            <w:r w:rsidRPr="00633AEE">
                              <w:rPr>
                                <w:b/>
                              </w:rPr>
                              <w:t>ФИО руководителя</w:t>
                            </w:r>
                          </w:p>
                          <w:p w:rsidR="004B0CF5" w:rsidRDefault="004B0CF5" w:rsidP="00D527E9"/>
                          <w:p w:rsidR="004B0CF5" w:rsidRDefault="004B0CF5" w:rsidP="00D527E9">
                            <w:r>
                              <w:t>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4B0CF5" w:rsidRPr="00BE71C2" w:rsidRDefault="004B0CF5"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4B0CF5" w:rsidRPr="00BE71C2" w:rsidRDefault="004B0CF5"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4B0CF5" w:rsidRDefault="004B0CF5" w:rsidP="00D527E9"/>
                    <w:p w:rsidR="004B0CF5" w:rsidRPr="00BE71C2" w:rsidRDefault="004B0CF5" w:rsidP="00BE71C2">
                      <w:pPr>
                        <w:pStyle w:val="ad"/>
                        <w:jc w:val="right"/>
                      </w:pPr>
                      <w:r w:rsidRPr="00BE71C2">
                        <w:t>Заявка поступила:</w:t>
                      </w:r>
                    </w:p>
                    <w:p w:rsidR="004B0CF5" w:rsidRPr="00BE71C2" w:rsidRDefault="004B0CF5" w:rsidP="00BE71C2">
                      <w:pPr>
                        <w:pStyle w:val="ad"/>
                        <w:jc w:val="right"/>
                      </w:pPr>
                      <w:r w:rsidRPr="00BE71C2">
                        <w:t>«_____» ____________ 202</w:t>
                      </w:r>
                      <w:r>
                        <w:t>2</w:t>
                      </w:r>
                      <w:r w:rsidRPr="00BE71C2">
                        <w:t xml:space="preserve"> г.</w:t>
                      </w:r>
                    </w:p>
                    <w:p w:rsidR="004B0CF5" w:rsidRPr="00BE71C2" w:rsidRDefault="004B0CF5" w:rsidP="00BE71C2">
                      <w:pPr>
                        <w:pStyle w:val="ad"/>
                        <w:jc w:val="right"/>
                      </w:pPr>
                      <w:proofErr w:type="gramStart"/>
                      <w:r w:rsidRPr="00BE71C2">
                        <w:t>в</w:t>
                      </w:r>
                      <w:proofErr w:type="gramEnd"/>
                      <w:r w:rsidRPr="00BE71C2">
                        <w:t xml:space="preserve"> ____ часов ______ минут</w:t>
                      </w:r>
                    </w:p>
                    <w:p w:rsidR="004B0CF5" w:rsidRDefault="004B0CF5" w:rsidP="00BE71C2">
                      <w:pPr>
                        <w:pStyle w:val="ad"/>
                        <w:jc w:val="right"/>
                      </w:pPr>
                      <w:r w:rsidRPr="00BE71C2">
                        <w:t>(время местное)</w:t>
                      </w:r>
                    </w:p>
                    <w:p w:rsidR="004B0CF5" w:rsidRPr="00BE71C2" w:rsidRDefault="004B0CF5" w:rsidP="00BE71C2">
                      <w:pPr>
                        <w:pStyle w:val="ad"/>
                        <w:jc w:val="right"/>
                        <w:rPr>
                          <w:b w:val="0"/>
                          <w:i/>
                          <w:sz w:val="16"/>
                          <w:szCs w:val="16"/>
                        </w:rPr>
                      </w:pPr>
                      <w:r w:rsidRPr="00BE71C2">
                        <w:rPr>
                          <w:b w:val="0"/>
                          <w:i/>
                          <w:sz w:val="16"/>
                          <w:szCs w:val="16"/>
                        </w:rPr>
                        <w:t xml:space="preserve">Заполняется ответственным </w:t>
                      </w:r>
                    </w:p>
                    <w:p w:rsidR="004B0CF5" w:rsidRPr="00BE71C2" w:rsidRDefault="004B0CF5" w:rsidP="00BE71C2">
                      <w:pPr>
                        <w:pStyle w:val="ad"/>
                        <w:jc w:val="right"/>
                        <w:rPr>
                          <w:b w:val="0"/>
                          <w:i/>
                          <w:sz w:val="16"/>
                          <w:szCs w:val="16"/>
                        </w:rPr>
                      </w:pPr>
                      <w:r w:rsidRPr="00BE71C2">
                        <w:rPr>
                          <w:b w:val="0"/>
                          <w:i/>
                          <w:sz w:val="16"/>
                          <w:szCs w:val="16"/>
                        </w:rPr>
                        <w:t>за прием Котировочной заявки</w:t>
                      </w:r>
                    </w:p>
                    <w:p w:rsidR="004B0CF5" w:rsidRDefault="004B0CF5" w:rsidP="00D527E9">
                      <w:pPr>
                        <w:rPr>
                          <w:b/>
                        </w:rPr>
                      </w:pPr>
                    </w:p>
                    <w:p w:rsidR="004B0CF5" w:rsidRPr="00633AEE" w:rsidRDefault="004B0CF5"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4B0CF5" w:rsidRPr="00633AEE" w:rsidRDefault="004B0CF5" w:rsidP="00BE71C2">
                      <w:pPr>
                        <w:pStyle w:val="13"/>
                        <w:jc w:val="center"/>
                        <w:rPr>
                          <w:b/>
                          <w:u w:val="single"/>
                        </w:rPr>
                      </w:pPr>
                      <w:r w:rsidRPr="00633AEE">
                        <w:rPr>
                          <w:b/>
                          <w:u w:val="single"/>
                        </w:rPr>
                        <w:t>на поставку медицинского расходного материала</w:t>
                      </w:r>
                    </w:p>
                    <w:p w:rsidR="004B0CF5" w:rsidRDefault="004B0CF5" w:rsidP="00D527E9">
                      <w:pPr>
                        <w:spacing w:after="240"/>
                        <w:jc w:val="center"/>
                        <w:rPr>
                          <w:b/>
                          <w:sz w:val="28"/>
                          <w:szCs w:val="28"/>
                        </w:rPr>
                      </w:pPr>
                    </w:p>
                    <w:p w:rsidR="004B0CF5" w:rsidRPr="00650FD2" w:rsidRDefault="004B0CF5" w:rsidP="00D527E9">
                      <w:pPr>
                        <w:spacing w:after="240"/>
                        <w:jc w:val="center"/>
                        <w:rPr>
                          <w:b/>
                          <w:color w:val="FF0000"/>
                          <w:sz w:val="28"/>
                          <w:szCs w:val="28"/>
                        </w:rPr>
                      </w:pPr>
                      <w:r w:rsidRPr="00650FD2">
                        <w:rPr>
                          <w:b/>
                          <w:color w:val="FF0000"/>
                          <w:sz w:val="28"/>
                          <w:szCs w:val="28"/>
                          <w:highlight w:val="yellow"/>
                        </w:rPr>
                        <w:t xml:space="preserve">Извещение № </w:t>
                      </w:r>
                      <w:r w:rsidR="00762B1A">
                        <w:rPr>
                          <w:rFonts w:asciiTheme="minorHAnsi" w:hAnsiTheme="minorHAnsi"/>
                          <w:b/>
                          <w:bCs/>
                          <w:color w:val="FF0000"/>
                          <w:sz w:val="24"/>
                          <w:szCs w:val="24"/>
                          <w:highlight w:val="yellow"/>
                        </w:rPr>
                        <w:t>23121105001</w:t>
                      </w:r>
                      <w:r w:rsidRPr="00650FD2">
                        <w:rPr>
                          <w:rFonts w:ascii="Times New Roman" w:hAnsi="Times New Roman"/>
                          <w:b/>
                          <w:bCs/>
                          <w:color w:val="FF0000"/>
                          <w:sz w:val="24"/>
                          <w:szCs w:val="24"/>
                          <w:highlight w:val="yellow"/>
                        </w:rPr>
                        <w:t xml:space="preserve"> от 1</w:t>
                      </w:r>
                      <w:r w:rsidR="00762B1A">
                        <w:rPr>
                          <w:rFonts w:ascii="Times New Roman" w:hAnsi="Times New Roman"/>
                          <w:b/>
                          <w:bCs/>
                          <w:color w:val="FF0000"/>
                          <w:sz w:val="24"/>
                          <w:szCs w:val="24"/>
                          <w:highlight w:val="yellow"/>
                        </w:rPr>
                        <w:t>6</w:t>
                      </w:r>
                      <w:r w:rsidRPr="00650FD2">
                        <w:rPr>
                          <w:rFonts w:ascii="Times New Roman" w:hAnsi="Times New Roman"/>
                          <w:b/>
                          <w:bCs/>
                          <w:color w:val="FF0000"/>
                          <w:sz w:val="24"/>
                          <w:szCs w:val="24"/>
                          <w:highlight w:val="yellow"/>
                        </w:rPr>
                        <w:t>.</w:t>
                      </w:r>
                      <w:r w:rsidR="00762B1A">
                        <w:rPr>
                          <w:rFonts w:ascii="Times New Roman" w:hAnsi="Times New Roman"/>
                          <w:b/>
                          <w:bCs/>
                          <w:color w:val="FF0000"/>
                          <w:sz w:val="24"/>
                          <w:szCs w:val="24"/>
                          <w:highlight w:val="yellow"/>
                        </w:rPr>
                        <w:t>02</w:t>
                      </w:r>
                      <w:r w:rsidRPr="00650FD2">
                        <w:rPr>
                          <w:rFonts w:ascii="Times New Roman" w:hAnsi="Times New Roman"/>
                          <w:b/>
                          <w:bCs/>
                          <w:color w:val="FF0000"/>
                          <w:sz w:val="24"/>
                          <w:szCs w:val="24"/>
                          <w:highlight w:val="yellow"/>
                        </w:rPr>
                        <w:t>.202</w:t>
                      </w:r>
                      <w:r w:rsidR="00762B1A">
                        <w:rPr>
                          <w:rFonts w:ascii="Times New Roman" w:hAnsi="Times New Roman"/>
                          <w:b/>
                          <w:bCs/>
                          <w:color w:val="FF0000"/>
                          <w:sz w:val="24"/>
                          <w:szCs w:val="24"/>
                          <w:highlight w:val="yellow"/>
                        </w:rPr>
                        <w:t>3</w:t>
                      </w:r>
                      <w:r w:rsidRPr="00650FD2">
                        <w:rPr>
                          <w:rFonts w:ascii="Times New Roman" w:hAnsi="Times New Roman"/>
                          <w:b/>
                          <w:bCs/>
                          <w:color w:val="FF0000"/>
                          <w:sz w:val="24"/>
                          <w:szCs w:val="24"/>
                          <w:highlight w:val="yellow"/>
                        </w:rPr>
                        <w:t xml:space="preserve"> года</w:t>
                      </w:r>
                    </w:p>
                    <w:p w:rsidR="004B0CF5" w:rsidRDefault="004B0CF5" w:rsidP="00D527E9">
                      <w:pPr>
                        <w:rPr>
                          <w:b/>
                        </w:rPr>
                      </w:pPr>
                      <w:r w:rsidRPr="000C7162">
                        <w:rPr>
                          <w:b/>
                        </w:rPr>
                        <w:t xml:space="preserve">Полное наименование участника запроса котировок: </w:t>
                      </w:r>
                    </w:p>
                    <w:p w:rsidR="004B0CF5" w:rsidRDefault="004B0CF5" w:rsidP="00D527E9">
                      <w:pPr>
                        <w:rPr>
                          <w:b/>
                        </w:rPr>
                      </w:pPr>
                    </w:p>
                    <w:p w:rsidR="004B0CF5" w:rsidRDefault="004B0CF5" w:rsidP="00D527E9">
                      <w:r>
                        <w:rPr>
                          <w:highlight w:val="yellow"/>
                        </w:rPr>
                        <w:t>_</w:t>
                      </w:r>
                      <w:r w:rsidRPr="00813D86">
                        <w:rPr>
                          <w:highlight w:val="yellow"/>
                        </w:rPr>
                        <w:t>_____________________________________________________________</w:t>
                      </w:r>
                      <w:r>
                        <w:rPr>
                          <w:highlight w:val="yellow"/>
                        </w:rPr>
                        <w:t>_________________</w:t>
                      </w:r>
                    </w:p>
                    <w:p w:rsidR="004B0CF5" w:rsidRDefault="004B0CF5" w:rsidP="00D527E9"/>
                    <w:p w:rsidR="004B0CF5" w:rsidRDefault="004B0CF5" w:rsidP="00D527E9">
                      <w:pPr>
                        <w:rPr>
                          <w:b/>
                        </w:rPr>
                      </w:pPr>
                      <w:r w:rsidRPr="000C7162">
                        <w:rPr>
                          <w:b/>
                        </w:rPr>
                        <w:t>Юридический адрес и ИНН участника запроса котировок:</w:t>
                      </w:r>
                    </w:p>
                    <w:p w:rsidR="004B0CF5" w:rsidRDefault="004B0CF5" w:rsidP="00D527E9">
                      <w:pPr>
                        <w:rPr>
                          <w:b/>
                        </w:rPr>
                      </w:pPr>
                    </w:p>
                    <w:p w:rsidR="004B0CF5" w:rsidRDefault="004B0CF5" w:rsidP="00D527E9">
                      <w:r>
                        <w:rPr>
                          <w:highlight w:val="yellow"/>
                        </w:rPr>
                        <w:t>_</w:t>
                      </w:r>
                      <w:r w:rsidRPr="00813D86">
                        <w:rPr>
                          <w:highlight w:val="yellow"/>
                        </w:rPr>
                        <w:t>_____________________________________________________________</w:t>
                      </w:r>
                      <w:r>
                        <w:rPr>
                          <w:highlight w:val="yellow"/>
                        </w:rPr>
                        <w:t>_________________</w:t>
                      </w:r>
                    </w:p>
                    <w:p w:rsidR="004B0CF5" w:rsidRDefault="004B0CF5" w:rsidP="00D527E9"/>
                    <w:p w:rsidR="004B0CF5" w:rsidRPr="00633AEE" w:rsidRDefault="004B0CF5" w:rsidP="00D527E9">
                      <w:pPr>
                        <w:rPr>
                          <w:b/>
                        </w:rPr>
                      </w:pPr>
                      <w:r w:rsidRPr="00633AEE">
                        <w:rPr>
                          <w:b/>
                        </w:rPr>
                        <w:t>ФИО руководителя</w:t>
                      </w:r>
                    </w:p>
                    <w:p w:rsidR="004B0CF5" w:rsidRDefault="004B0CF5" w:rsidP="00D527E9"/>
                    <w:p w:rsidR="004B0CF5" w:rsidRDefault="004B0CF5" w:rsidP="00D527E9">
                      <w:r>
                        <w:t>________________________________________________________________________________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Default="00DC6D48" w:rsidP="00885943">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 xml:space="preserve">Договор  </w:t>
      </w:r>
      <w:r w:rsidR="00885943">
        <w:rPr>
          <w:rFonts w:ascii="Times New Roman" w:eastAsia="Calibri" w:hAnsi="Times New Roman"/>
          <w:b w:val="0"/>
          <w:sz w:val="24"/>
          <w:szCs w:val="24"/>
        </w:rPr>
        <w:t>№</w:t>
      </w:r>
    </w:p>
    <w:p w:rsidR="00885943" w:rsidRPr="00DE0826" w:rsidRDefault="00885943" w:rsidP="00885943">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762B1A">
        <w:rPr>
          <w:rFonts w:ascii="Times New Roman" w:hAnsi="Times New Roman"/>
          <w:sz w:val="24"/>
          <w:szCs w:val="24"/>
        </w:rPr>
        <w:t>3</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62B1A">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762B1A">
        <w:rPr>
          <w:rFonts w:ascii="Times New Roman" w:hAnsi="Times New Roman"/>
          <w:sz w:val="24"/>
          <w:szCs w:val="24"/>
        </w:rPr>
        <w:t>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650FD2">
        <w:rPr>
          <w:iCs/>
          <w:sz w:val="24"/>
          <w:szCs w:val="24"/>
        </w:rPr>
        <w:t>пробирки</w:t>
      </w:r>
      <w:r>
        <w:rPr>
          <w:iCs/>
          <w:sz w:val="24"/>
          <w:szCs w:val="24"/>
        </w:rPr>
        <w:t xml:space="preserve"> </w:t>
      </w:r>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На склад Покупателя, расположенный по адресу: 673</w:t>
      </w:r>
      <w:r w:rsidR="00650FD2">
        <w:t>460</w:t>
      </w:r>
      <w:r w:rsidRPr="00A778A9">
        <w:t xml:space="preserve"> Забайкальский край, </w:t>
      </w:r>
      <w:r w:rsidR="00650FD2">
        <w:t xml:space="preserve">Чернышевский </w:t>
      </w:r>
      <w:r w:rsidRPr="00A778A9">
        <w:t xml:space="preserve">район, пгт. </w:t>
      </w:r>
      <w:r w:rsidR="00650FD2">
        <w:t>Чернышевск</w:t>
      </w:r>
      <w:r w:rsidRPr="00A778A9">
        <w:t xml:space="preserve">, ул. </w:t>
      </w:r>
      <w:r w:rsidR="00650FD2">
        <w:t>Калинина д. 32 корпус 1</w:t>
      </w:r>
    </w:p>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DE0826">
        <w:rPr>
          <w:sz w:val="24"/>
          <w:szCs w:val="24"/>
        </w:rPr>
        <w:lastRenderedPageBreak/>
        <w:t xml:space="preserve">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lastRenderedPageBreak/>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w:t>
      </w:r>
      <w:r w:rsidRPr="00DE0826">
        <w:rPr>
          <w:rFonts w:ascii="Times New Roman" w:hAnsi="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DE0826">
        <w:rPr>
          <w:rFonts w:ascii="Times New Roman" w:hAnsi="Times New Roman"/>
          <w:sz w:val="24"/>
          <w:szCs w:val="24"/>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r>
        <w:rPr>
          <w:shd w:val="clear" w:color="auto" w:fill="FFFFFF"/>
          <w:lang w:val="en-US"/>
        </w:rPr>
        <w:t>uzbolnica</w:t>
      </w:r>
      <w:r w:rsidRPr="00A8559A">
        <w:rPr>
          <w:shd w:val="clear" w:color="auto" w:fill="FFFFFF"/>
        </w:rPr>
        <w:t>@</w:t>
      </w:r>
      <w:r>
        <w:rPr>
          <w:shd w:val="clear" w:color="auto" w:fill="FFFFFF"/>
          <w:lang w:val="en-US"/>
        </w:rPr>
        <w:t>yandex</w:t>
      </w:r>
      <w:r w:rsidRPr="00A8559A">
        <w:rPr>
          <w:shd w:val="clear" w:color="auto" w:fill="FFFFFF"/>
        </w:rPr>
        <w:t>.</w:t>
      </w:r>
      <w:r w:rsidRPr="00A8559A">
        <w:rPr>
          <w:shd w:val="clear" w:color="auto" w:fill="FFFFFF"/>
          <w:lang w:val="en-US"/>
        </w:rPr>
        <w:t>ru</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00762B1A">
        <w:rPr>
          <w:i/>
        </w:rPr>
        <w:t>3г.</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lastRenderedPageBreak/>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762B1A">
        <w:rPr>
          <w:rFonts w:ascii="Times New Roman" w:hAnsi="Times New Roman"/>
          <w:sz w:val="24"/>
          <w:szCs w:val="24"/>
        </w:rPr>
        <w:t>Е.В. Говорова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A23C07" w:rsidRPr="00F206C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Стоимость вкл.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762B1A">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38" w:rsidRDefault="00DA6038" w:rsidP="007F69A5">
      <w:pPr>
        <w:spacing w:after="0" w:line="240" w:lineRule="auto"/>
      </w:pPr>
      <w:r>
        <w:separator/>
      </w:r>
    </w:p>
  </w:endnote>
  <w:endnote w:type="continuationSeparator" w:id="0">
    <w:p w:rsidR="00DA6038" w:rsidRDefault="00DA6038"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38" w:rsidRDefault="00DA6038" w:rsidP="007F69A5">
      <w:pPr>
        <w:spacing w:after="0" w:line="240" w:lineRule="auto"/>
      </w:pPr>
      <w:r>
        <w:separator/>
      </w:r>
    </w:p>
  </w:footnote>
  <w:footnote w:type="continuationSeparator" w:id="0">
    <w:p w:rsidR="00DA6038" w:rsidRDefault="00DA6038"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2B9"/>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5937"/>
    <w:rsid w:val="000C6B6B"/>
    <w:rsid w:val="000D1A61"/>
    <w:rsid w:val="000D38AF"/>
    <w:rsid w:val="000D40F6"/>
    <w:rsid w:val="000D7923"/>
    <w:rsid w:val="000E1594"/>
    <w:rsid w:val="000E18D1"/>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0B81"/>
    <w:rsid w:val="00301655"/>
    <w:rsid w:val="00301E60"/>
    <w:rsid w:val="003021B9"/>
    <w:rsid w:val="0030447B"/>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0CF5"/>
    <w:rsid w:val="004B32A5"/>
    <w:rsid w:val="004B481E"/>
    <w:rsid w:val="004B4C04"/>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1D18"/>
    <w:rsid w:val="0066554F"/>
    <w:rsid w:val="00666F63"/>
    <w:rsid w:val="00670CE7"/>
    <w:rsid w:val="0067155D"/>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2B1A"/>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540"/>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6B4"/>
    <w:rsid w:val="00A03E82"/>
    <w:rsid w:val="00A04485"/>
    <w:rsid w:val="00A06DBA"/>
    <w:rsid w:val="00A12BFA"/>
    <w:rsid w:val="00A12ECA"/>
    <w:rsid w:val="00A146F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79"/>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6038"/>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2539-8504-4DAB-8B80-46AB02FA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9910</Words>
  <Characters>56489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66267</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5</cp:revision>
  <cp:lastPrinted>2021-06-08T04:00:00Z</cp:lastPrinted>
  <dcterms:created xsi:type="dcterms:W3CDTF">2023-02-16T02:37:00Z</dcterms:created>
  <dcterms:modified xsi:type="dcterms:W3CDTF">2023-02-16T04:23:00Z</dcterms:modified>
</cp:coreProperties>
</file>